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D0" w:rsidRDefault="00474AD0" w:rsidP="00F952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УДК 539.3</w:t>
      </w:r>
    </w:p>
    <w:p w:rsidR="00F95201" w:rsidRPr="00474AD0" w:rsidRDefault="00F95201" w:rsidP="00F9520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 Андреев</w:t>
      </w:r>
    </w:p>
    <w:p w:rsidR="00474AD0" w:rsidRPr="00FE40BE" w:rsidRDefault="00474AD0" w:rsidP="00F95201">
      <w:pPr>
        <w:spacing w:after="0" w:line="360" w:lineRule="auto"/>
        <w:jc w:val="center"/>
        <w:rPr>
          <w:rFonts w:ascii="Times New Roman" w:hAnsi="Times New Roman" w:cs="Times New Roman"/>
          <w:b/>
          <w:sz w:val="28"/>
          <w:szCs w:val="28"/>
        </w:rPr>
      </w:pPr>
      <w:r w:rsidRPr="0027680C">
        <w:rPr>
          <w:rFonts w:ascii="Times New Roman" w:hAnsi="Times New Roman" w:cs="Times New Roman"/>
          <w:b/>
          <w:sz w:val="28"/>
          <w:szCs w:val="28"/>
        </w:rPr>
        <w:t xml:space="preserve">МАТЕМАТИЧЕСКАЯ МОДЕЛЬ ТЕРМОУПРУГОГО ДЕФОРМИРОВАНИЯ СЛОИСТЫХ КОМПОЗИТНЫХ ОБОЛОЧЕК И </w:t>
      </w:r>
      <w:r w:rsidRPr="00FE40BE">
        <w:rPr>
          <w:rFonts w:ascii="Times New Roman" w:hAnsi="Times New Roman" w:cs="Times New Roman"/>
          <w:b/>
          <w:sz w:val="28"/>
          <w:szCs w:val="28"/>
        </w:rPr>
        <w:t>ПЛАСТИН</w:t>
      </w:r>
    </w:p>
    <w:p w:rsidR="006350BF" w:rsidRPr="00E208D5" w:rsidRDefault="00BE6702" w:rsidP="00C230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Аннотация</w:t>
      </w:r>
      <w:r w:rsidRPr="00BE6702">
        <w:rPr>
          <w:rFonts w:ascii="Times New Roman" w:hAnsi="Times New Roman" w:cs="Times New Roman"/>
          <w:sz w:val="28"/>
          <w:szCs w:val="28"/>
        </w:rPr>
        <w:t xml:space="preserve">. </w:t>
      </w:r>
      <w:r w:rsidR="00665401">
        <w:rPr>
          <w:rFonts w:ascii="Times New Roman" w:hAnsi="Times New Roman" w:cs="Times New Roman"/>
          <w:sz w:val="28"/>
          <w:szCs w:val="28"/>
        </w:rPr>
        <w:t>Представлена неклассическая математическая модель термоупругого деформирования слоистых композитных оболочек и пластин</w:t>
      </w:r>
      <w:r w:rsidR="002D1827">
        <w:rPr>
          <w:rFonts w:ascii="Times New Roman" w:hAnsi="Times New Roman" w:cs="Times New Roman"/>
          <w:sz w:val="28"/>
          <w:szCs w:val="28"/>
        </w:rPr>
        <w:t xml:space="preserve">. </w:t>
      </w:r>
      <w:r w:rsidR="00665401">
        <w:rPr>
          <w:rFonts w:ascii="Times New Roman" w:hAnsi="Times New Roman" w:cs="Times New Roman"/>
          <w:sz w:val="28"/>
          <w:szCs w:val="28"/>
        </w:rPr>
        <w:t xml:space="preserve"> </w:t>
      </w:r>
      <w:r w:rsidR="001C1C2D">
        <w:rPr>
          <w:rFonts w:ascii="Times New Roman" w:hAnsi="Times New Roman" w:cs="Times New Roman"/>
          <w:sz w:val="28"/>
          <w:szCs w:val="28"/>
        </w:rPr>
        <w:t>позволяющ</w:t>
      </w:r>
      <w:r w:rsidR="002D1827">
        <w:rPr>
          <w:rFonts w:ascii="Times New Roman" w:hAnsi="Times New Roman" w:cs="Times New Roman"/>
          <w:sz w:val="28"/>
          <w:szCs w:val="28"/>
        </w:rPr>
        <w:t>ая</w:t>
      </w:r>
      <w:r w:rsidR="001C1C2D">
        <w:rPr>
          <w:rFonts w:ascii="Times New Roman" w:hAnsi="Times New Roman" w:cs="Times New Roman"/>
          <w:sz w:val="28"/>
          <w:szCs w:val="28"/>
        </w:rPr>
        <w:t xml:space="preserve"> учесть поперечные сдвиговые деформации, нелинейное распределение температуры по толщине слоистого пакета, удовлетворить условиям идеального тепло</w:t>
      </w:r>
      <w:r w:rsidR="00E84DF0">
        <w:rPr>
          <w:rFonts w:ascii="Times New Roman" w:hAnsi="Times New Roman" w:cs="Times New Roman"/>
          <w:sz w:val="28"/>
          <w:szCs w:val="28"/>
        </w:rPr>
        <w:t>вого</w:t>
      </w:r>
      <w:r w:rsidR="001C1C2D">
        <w:rPr>
          <w:rFonts w:ascii="Times New Roman" w:hAnsi="Times New Roman" w:cs="Times New Roman"/>
          <w:sz w:val="28"/>
          <w:szCs w:val="28"/>
        </w:rPr>
        <w:t xml:space="preserve">, кинематического и силового сопряжения слоев, условиям </w:t>
      </w:r>
      <w:r w:rsidR="002D1827">
        <w:rPr>
          <w:rFonts w:ascii="Times New Roman" w:hAnsi="Times New Roman" w:cs="Times New Roman"/>
          <w:sz w:val="28"/>
          <w:szCs w:val="28"/>
        </w:rPr>
        <w:t xml:space="preserve">термомеханического нагружения </w:t>
      </w:r>
      <w:r w:rsidR="001C1C2D">
        <w:rPr>
          <w:rFonts w:ascii="Times New Roman" w:hAnsi="Times New Roman" w:cs="Times New Roman"/>
          <w:sz w:val="28"/>
          <w:szCs w:val="28"/>
        </w:rPr>
        <w:t xml:space="preserve">на граничных поверхностях оболочки, </w:t>
      </w:r>
      <w:r w:rsidR="002D1827">
        <w:rPr>
          <w:rFonts w:ascii="Times New Roman" w:hAnsi="Times New Roman" w:cs="Times New Roman"/>
          <w:sz w:val="28"/>
          <w:szCs w:val="28"/>
        </w:rPr>
        <w:t xml:space="preserve">условиям сопряжения полей деформаций и температур. Неклассические </w:t>
      </w:r>
      <w:r w:rsidR="000174B0">
        <w:rPr>
          <w:rFonts w:ascii="Times New Roman" w:hAnsi="Times New Roman" w:cs="Times New Roman"/>
          <w:sz w:val="28"/>
          <w:szCs w:val="28"/>
        </w:rPr>
        <w:t xml:space="preserve">двумерные </w:t>
      </w:r>
      <w:r w:rsidR="002D1827">
        <w:rPr>
          <w:rFonts w:ascii="Times New Roman" w:hAnsi="Times New Roman" w:cs="Times New Roman"/>
          <w:sz w:val="28"/>
          <w:szCs w:val="28"/>
        </w:rPr>
        <w:t xml:space="preserve">дифференциальные уравнения </w:t>
      </w:r>
      <w:r w:rsidR="00AB29E6">
        <w:rPr>
          <w:rFonts w:ascii="Times New Roman" w:hAnsi="Times New Roman" w:cs="Times New Roman"/>
          <w:sz w:val="28"/>
          <w:szCs w:val="28"/>
        </w:rPr>
        <w:t xml:space="preserve">связанной задачи </w:t>
      </w:r>
      <w:r w:rsidR="000174B0">
        <w:rPr>
          <w:rFonts w:ascii="Times New Roman" w:hAnsi="Times New Roman" w:cs="Times New Roman"/>
          <w:sz w:val="28"/>
          <w:szCs w:val="28"/>
        </w:rPr>
        <w:t>термоупруго</w:t>
      </w:r>
      <w:r w:rsidR="00AB29E6">
        <w:rPr>
          <w:rFonts w:ascii="Times New Roman" w:hAnsi="Times New Roman" w:cs="Times New Roman"/>
          <w:sz w:val="28"/>
          <w:szCs w:val="28"/>
        </w:rPr>
        <w:t>сти</w:t>
      </w:r>
      <w:r w:rsidR="000174B0">
        <w:rPr>
          <w:rFonts w:ascii="Times New Roman" w:hAnsi="Times New Roman" w:cs="Times New Roman"/>
          <w:sz w:val="28"/>
          <w:szCs w:val="28"/>
        </w:rPr>
        <w:t xml:space="preserve"> слоистых композитных оболочек и пластин </w:t>
      </w:r>
      <w:r w:rsidR="002D1827">
        <w:rPr>
          <w:rFonts w:ascii="Times New Roman" w:hAnsi="Times New Roman" w:cs="Times New Roman"/>
          <w:sz w:val="28"/>
          <w:szCs w:val="28"/>
        </w:rPr>
        <w:t xml:space="preserve">получены </w:t>
      </w:r>
      <w:r w:rsidR="000174B0">
        <w:rPr>
          <w:rFonts w:ascii="Times New Roman" w:hAnsi="Times New Roman" w:cs="Times New Roman"/>
          <w:sz w:val="28"/>
          <w:szCs w:val="28"/>
        </w:rPr>
        <w:t xml:space="preserve">на основе </w:t>
      </w:r>
      <w:r w:rsidR="001C1C2D">
        <w:rPr>
          <w:rFonts w:ascii="Times New Roman" w:hAnsi="Times New Roman" w:cs="Times New Roman"/>
          <w:sz w:val="28"/>
          <w:szCs w:val="28"/>
        </w:rPr>
        <w:t xml:space="preserve">специальной кинематической модели деформирования </w:t>
      </w:r>
      <w:r w:rsidR="002D1827">
        <w:rPr>
          <w:rFonts w:ascii="Times New Roman" w:hAnsi="Times New Roman" w:cs="Times New Roman"/>
          <w:sz w:val="28"/>
          <w:szCs w:val="28"/>
        </w:rPr>
        <w:t xml:space="preserve">слоистой оболочки </w:t>
      </w:r>
      <w:r w:rsidR="001C1C2D">
        <w:rPr>
          <w:rFonts w:ascii="Times New Roman" w:hAnsi="Times New Roman" w:cs="Times New Roman"/>
          <w:sz w:val="28"/>
          <w:szCs w:val="28"/>
        </w:rPr>
        <w:t xml:space="preserve">и </w:t>
      </w:r>
      <w:r w:rsidR="002D1827">
        <w:rPr>
          <w:rFonts w:ascii="Times New Roman" w:hAnsi="Times New Roman" w:cs="Times New Roman"/>
          <w:sz w:val="28"/>
          <w:szCs w:val="28"/>
        </w:rPr>
        <w:t>специально</w:t>
      </w:r>
      <w:r w:rsidR="000174B0">
        <w:rPr>
          <w:rFonts w:ascii="Times New Roman" w:hAnsi="Times New Roman" w:cs="Times New Roman"/>
          <w:sz w:val="28"/>
          <w:szCs w:val="28"/>
        </w:rPr>
        <w:t>й</w:t>
      </w:r>
      <w:r w:rsidR="002D1827">
        <w:rPr>
          <w:rFonts w:ascii="Times New Roman" w:hAnsi="Times New Roman" w:cs="Times New Roman"/>
          <w:sz w:val="28"/>
          <w:szCs w:val="28"/>
        </w:rPr>
        <w:t xml:space="preserve"> </w:t>
      </w:r>
      <w:r w:rsidR="000174B0">
        <w:rPr>
          <w:rFonts w:ascii="Times New Roman" w:hAnsi="Times New Roman" w:cs="Times New Roman"/>
          <w:sz w:val="28"/>
          <w:szCs w:val="28"/>
        </w:rPr>
        <w:t>модели</w:t>
      </w:r>
      <w:r w:rsidR="001C1C2D" w:rsidRPr="001C1C2D">
        <w:rPr>
          <w:rFonts w:ascii="Times New Roman" w:hAnsi="Times New Roman" w:cs="Times New Roman"/>
          <w:sz w:val="28"/>
          <w:szCs w:val="28"/>
        </w:rPr>
        <w:t xml:space="preserve"> распределения приращения температуры по толщине пакета</w:t>
      </w:r>
      <w:r w:rsidR="002D1827">
        <w:rPr>
          <w:rFonts w:ascii="Times New Roman" w:hAnsi="Times New Roman" w:cs="Times New Roman"/>
          <w:sz w:val="28"/>
          <w:szCs w:val="28"/>
        </w:rPr>
        <w:t xml:space="preserve"> ее </w:t>
      </w:r>
      <w:r w:rsidR="002D1827" w:rsidRPr="00384D8C">
        <w:rPr>
          <w:rFonts w:ascii="Times New Roman" w:hAnsi="Times New Roman" w:cs="Times New Roman"/>
          <w:sz w:val="28"/>
          <w:szCs w:val="28"/>
        </w:rPr>
        <w:t xml:space="preserve">слоев. </w:t>
      </w:r>
      <w:r w:rsidR="000174B0" w:rsidRPr="00384D8C">
        <w:rPr>
          <w:rFonts w:ascii="Times New Roman" w:hAnsi="Times New Roman" w:cs="Times New Roman"/>
          <w:sz w:val="28"/>
          <w:szCs w:val="28"/>
        </w:rPr>
        <w:t xml:space="preserve">В пространстве изображений по Лапласу составлен функционал, </w:t>
      </w:r>
      <w:r w:rsidR="00384D8C" w:rsidRPr="00384D8C">
        <w:rPr>
          <w:rFonts w:ascii="Times New Roman" w:hAnsi="Times New Roman" w:cs="Times New Roman"/>
          <w:sz w:val="28"/>
          <w:szCs w:val="28"/>
        </w:rPr>
        <w:t>для которого уравнениями Эйлера соответствующей вариационной задачи служат уравнения пространственной задачи термоупругости в изображениях</w:t>
      </w:r>
      <w:r w:rsidR="00384D8C">
        <w:rPr>
          <w:rFonts w:ascii="Times New Roman" w:hAnsi="Times New Roman" w:cs="Times New Roman"/>
          <w:sz w:val="28"/>
          <w:szCs w:val="28"/>
        </w:rPr>
        <w:t xml:space="preserve">. </w:t>
      </w:r>
      <w:r w:rsidR="00E208D5">
        <w:rPr>
          <w:rFonts w:ascii="Times New Roman" w:hAnsi="Times New Roman" w:cs="Times New Roman"/>
          <w:sz w:val="28"/>
          <w:szCs w:val="28"/>
        </w:rPr>
        <w:t xml:space="preserve">Принятые допущения позволили свести данный пространственный функционал к двумерному и получить из него корректные дифференциальные уравнения и краевые условия связанной задачи термоупругого деформирования слоистых композитных оболочек и пластин в изображениях, а после обращения преобразования Лапласа – в оригиналах. </w:t>
      </w:r>
      <w:r w:rsidR="00665401">
        <w:rPr>
          <w:rFonts w:ascii="Times New Roman" w:hAnsi="Times New Roman" w:cs="Times New Roman"/>
          <w:sz w:val="28"/>
          <w:szCs w:val="28"/>
        </w:rPr>
        <w:t xml:space="preserve"> </w:t>
      </w:r>
    </w:p>
    <w:p w:rsidR="00665401" w:rsidRDefault="00665401" w:rsidP="00C230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Ключевые слова: Слоистая композитная оболочка, связанная задача термоупругого деформирования, поперечные сдвиговые деформации</w:t>
      </w:r>
      <w:r w:rsidR="00C230B5">
        <w:rPr>
          <w:rFonts w:ascii="Times New Roman" w:hAnsi="Times New Roman" w:cs="Times New Roman"/>
          <w:sz w:val="28"/>
          <w:szCs w:val="28"/>
        </w:rPr>
        <w:t>.</w:t>
      </w:r>
      <w:r>
        <w:rPr>
          <w:rFonts w:ascii="Times New Roman" w:hAnsi="Times New Roman" w:cs="Times New Roman"/>
          <w:sz w:val="28"/>
          <w:szCs w:val="28"/>
        </w:rPr>
        <w:t xml:space="preserve"> </w:t>
      </w:r>
    </w:p>
    <w:p w:rsidR="00C230B5" w:rsidRPr="00AB29E6" w:rsidRDefault="00C230B5" w:rsidP="00C230B5">
      <w:pPr>
        <w:pStyle w:val="a9"/>
        <w:spacing w:line="360" w:lineRule="auto"/>
        <w:rPr>
          <w:b w:val="0"/>
          <w:sz w:val="28"/>
          <w:szCs w:val="28"/>
          <w:lang w:val="en-US"/>
        </w:rPr>
      </w:pPr>
      <w:r w:rsidRPr="00FE40BE">
        <w:rPr>
          <w:b w:val="0"/>
          <w:sz w:val="28"/>
          <w:szCs w:val="28"/>
          <w:lang w:val="en-US"/>
        </w:rPr>
        <w:t>A</w:t>
      </w:r>
      <w:r w:rsidRPr="00AB29E6">
        <w:rPr>
          <w:b w:val="0"/>
          <w:sz w:val="28"/>
          <w:szCs w:val="28"/>
          <w:lang w:val="en-US"/>
        </w:rPr>
        <w:t>.</w:t>
      </w:r>
      <w:r w:rsidRPr="00FE40BE">
        <w:rPr>
          <w:b w:val="0"/>
          <w:sz w:val="28"/>
          <w:szCs w:val="28"/>
          <w:lang w:val="en-US"/>
        </w:rPr>
        <w:t>N</w:t>
      </w:r>
      <w:r w:rsidRPr="00AB29E6">
        <w:rPr>
          <w:b w:val="0"/>
          <w:sz w:val="28"/>
          <w:szCs w:val="28"/>
          <w:lang w:val="en-US"/>
        </w:rPr>
        <w:t xml:space="preserve">. </w:t>
      </w:r>
      <w:r w:rsidRPr="00FE40BE">
        <w:rPr>
          <w:b w:val="0"/>
          <w:sz w:val="28"/>
          <w:szCs w:val="28"/>
          <w:lang w:val="en-US"/>
        </w:rPr>
        <w:t>Andreev</w:t>
      </w:r>
    </w:p>
    <w:p w:rsidR="00C230B5" w:rsidRPr="000C0592" w:rsidRDefault="000C0592" w:rsidP="00C230B5">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 M</w:t>
      </w:r>
      <w:r w:rsidR="00C230B5">
        <w:rPr>
          <w:rFonts w:ascii="Times New Roman" w:hAnsi="Times New Roman" w:cs="Times New Roman"/>
          <w:b/>
          <w:sz w:val="28"/>
          <w:szCs w:val="28"/>
          <w:lang w:val="en-US"/>
        </w:rPr>
        <w:t xml:space="preserve">athematical </w:t>
      </w:r>
      <w:r>
        <w:rPr>
          <w:rFonts w:ascii="Times New Roman" w:hAnsi="Times New Roman" w:cs="Times New Roman"/>
          <w:b/>
          <w:sz w:val="28"/>
          <w:szCs w:val="28"/>
          <w:lang w:val="en-US"/>
        </w:rPr>
        <w:t>M</w:t>
      </w:r>
      <w:r w:rsidR="00C230B5">
        <w:rPr>
          <w:rFonts w:ascii="Times New Roman" w:hAnsi="Times New Roman" w:cs="Times New Roman"/>
          <w:b/>
          <w:sz w:val="28"/>
          <w:szCs w:val="28"/>
          <w:lang w:val="en-US"/>
        </w:rPr>
        <w:t xml:space="preserve">odel of </w:t>
      </w:r>
      <w:r>
        <w:rPr>
          <w:rFonts w:ascii="Times New Roman" w:hAnsi="Times New Roman" w:cs="Times New Roman"/>
          <w:b/>
          <w:sz w:val="28"/>
          <w:szCs w:val="28"/>
          <w:lang w:val="en-US"/>
        </w:rPr>
        <w:t>T</w:t>
      </w:r>
      <w:r w:rsidR="00C230B5">
        <w:rPr>
          <w:rFonts w:ascii="Times New Roman" w:hAnsi="Times New Roman" w:cs="Times New Roman"/>
          <w:b/>
          <w:sz w:val="28"/>
          <w:szCs w:val="28"/>
          <w:lang w:val="en-US"/>
        </w:rPr>
        <w:t xml:space="preserve">hermoelastic </w:t>
      </w:r>
      <w:r>
        <w:rPr>
          <w:rFonts w:ascii="Times New Roman" w:hAnsi="Times New Roman" w:cs="Times New Roman"/>
          <w:b/>
          <w:sz w:val="28"/>
          <w:szCs w:val="28"/>
          <w:lang w:val="en-US"/>
        </w:rPr>
        <w:t>Deformation of Layered Composite Shells and Plates</w:t>
      </w:r>
    </w:p>
    <w:p w:rsidR="00BE6702" w:rsidRPr="00BE6702" w:rsidRDefault="00BE6702" w:rsidP="00BE6702">
      <w:pPr>
        <w:spacing w:after="0" w:line="360" w:lineRule="auto"/>
        <w:jc w:val="both"/>
        <w:rPr>
          <w:rFonts w:ascii="Times New Roman" w:hAnsi="Times New Roman" w:cs="Times New Roman"/>
          <w:sz w:val="28"/>
          <w:szCs w:val="28"/>
          <w:lang w:val="en-US"/>
        </w:rPr>
      </w:pPr>
      <w:r w:rsidRPr="00BE6702">
        <w:rPr>
          <w:rFonts w:ascii="Times New Roman" w:hAnsi="Times New Roman" w:cs="Times New Roman"/>
          <w:sz w:val="28"/>
          <w:szCs w:val="28"/>
          <w:lang w:val="en-US"/>
        </w:rPr>
        <w:lastRenderedPageBreak/>
        <w:t>Abstract</w:t>
      </w:r>
      <w:r w:rsidRPr="00AB29E6">
        <w:rPr>
          <w:rFonts w:ascii="Times New Roman" w:hAnsi="Times New Roman" w:cs="Times New Roman"/>
          <w:sz w:val="28"/>
          <w:szCs w:val="28"/>
          <w:lang w:val="en-US"/>
        </w:rPr>
        <w:t xml:space="preserve">. </w:t>
      </w:r>
      <w:r w:rsidRPr="00BE6702">
        <w:rPr>
          <w:rFonts w:ascii="Times New Roman" w:hAnsi="Times New Roman" w:cs="Times New Roman"/>
          <w:sz w:val="28"/>
          <w:szCs w:val="28"/>
          <w:lang w:val="en-US"/>
        </w:rPr>
        <w:t xml:space="preserve">A non-classical </w:t>
      </w:r>
      <w:r>
        <w:rPr>
          <w:rFonts w:ascii="Times New Roman" w:hAnsi="Times New Roman" w:cs="Times New Roman"/>
          <w:sz w:val="28"/>
          <w:szCs w:val="28"/>
          <w:lang w:val="en-US"/>
        </w:rPr>
        <w:t>m</w:t>
      </w:r>
      <w:r w:rsidRPr="00BE6702">
        <w:rPr>
          <w:rFonts w:ascii="Times New Roman" w:hAnsi="Times New Roman" w:cs="Times New Roman"/>
          <w:sz w:val="28"/>
          <w:szCs w:val="28"/>
          <w:lang w:val="en-US"/>
        </w:rPr>
        <w:t xml:space="preserve">athematical </w:t>
      </w:r>
      <w:r>
        <w:rPr>
          <w:rFonts w:ascii="Times New Roman" w:hAnsi="Times New Roman" w:cs="Times New Roman"/>
          <w:sz w:val="28"/>
          <w:szCs w:val="28"/>
          <w:lang w:val="en-US"/>
        </w:rPr>
        <w:t>m</w:t>
      </w:r>
      <w:r w:rsidRPr="00BE6702">
        <w:rPr>
          <w:rFonts w:ascii="Times New Roman" w:hAnsi="Times New Roman" w:cs="Times New Roman"/>
          <w:sz w:val="28"/>
          <w:szCs w:val="28"/>
          <w:lang w:val="en-US"/>
        </w:rPr>
        <w:t xml:space="preserve">odel of </w:t>
      </w:r>
      <w:r>
        <w:rPr>
          <w:rFonts w:ascii="Times New Roman" w:hAnsi="Times New Roman" w:cs="Times New Roman"/>
          <w:sz w:val="28"/>
          <w:szCs w:val="28"/>
          <w:lang w:val="en-US"/>
        </w:rPr>
        <w:t>t</w:t>
      </w:r>
      <w:r w:rsidRPr="00BE6702">
        <w:rPr>
          <w:rFonts w:ascii="Times New Roman" w:hAnsi="Times New Roman" w:cs="Times New Roman"/>
          <w:sz w:val="28"/>
          <w:szCs w:val="28"/>
          <w:lang w:val="en-US"/>
        </w:rPr>
        <w:t xml:space="preserve">hermoelastic </w:t>
      </w:r>
      <w:r>
        <w:rPr>
          <w:rFonts w:ascii="Times New Roman" w:hAnsi="Times New Roman" w:cs="Times New Roman"/>
          <w:sz w:val="28"/>
          <w:szCs w:val="28"/>
          <w:lang w:val="en-US"/>
        </w:rPr>
        <w:t>d</w:t>
      </w:r>
      <w:r w:rsidRPr="00BE6702">
        <w:rPr>
          <w:rFonts w:ascii="Times New Roman" w:hAnsi="Times New Roman" w:cs="Times New Roman"/>
          <w:sz w:val="28"/>
          <w:szCs w:val="28"/>
          <w:lang w:val="en-US"/>
        </w:rPr>
        <w:t xml:space="preserve">eformation of </w:t>
      </w:r>
      <w:r>
        <w:rPr>
          <w:rFonts w:ascii="Times New Roman" w:hAnsi="Times New Roman" w:cs="Times New Roman"/>
          <w:sz w:val="28"/>
          <w:szCs w:val="28"/>
          <w:lang w:val="en-US"/>
        </w:rPr>
        <w:t>l</w:t>
      </w:r>
      <w:r w:rsidRPr="00BE6702">
        <w:rPr>
          <w:rFonts w:ascii="Times New Roman" w:hAnsi="Times New Roman" w:cs="Times New Roman"/>
          <w:sz w:val="28"/>
          <w:szCs w:val="28"/>
          <w:lang w:val="en-US"/>
        </w:rPr>
        <w:t xml:space="preserve">ayered </w:t>
      </w:r>
      <w:r>
        <w:rPr>
          <w:rFonts w:ascii="Times New Roman" w:hAnsi="Times New Roman" w:cs="Times New Roman"/>
          <w:sz w:val="28"/>
          <w:szCs w:val="28"/>
          <w:lang w:val="en-US"/>
        </w:rPr>
        <w:t>c</w:t>
      </w:r>
      <w:r w:rsidRPr="00BE6702">
        <w:rPr>
          <w:rFonts w:ascii="Times New Roman" w:hAnsi="Times New Roman" w:cs="Times New Roman"/>
          <w:sz w:val="28"/>
          <w:szCs w:val="28"/>
          <w:lang w:val="en-US"/>
        </w:rPr>
        <w:t xml:space="preserve">omposite </w:t>
      </w:r>
      <w:r>
        <w:rPr>
          <w:rFonts w:ascii="Times New Roman" w:hAnsi="Times New Roman" w:cs="Times New Roman"/>
          <w:sz w:val="28"/>
          <w:szCs w:val="28"/>
          <w:lang w:val="en-US"/>
        </w:rPr>
        <w:t>s</w:t>
      </w:r>
      <w:r w:rsidRPr="00BE6702">
        <w:rPr>
          <w:rFonts w:ascii="Times New Roman" w:hAnsi="Times New Roman" w:cs="Times New Roman"/>
          <w:sz w:val="28"/>
          <w:szCs w:val="28"/>
          <w:lang w:val="en-US"/>
        </w:rPr>
        <w:t xml:space="preserve">hells and </w:t>
      </w:r>
      <w:r>
        <w:rPr>
          <w:rFonts w:ascii="Times New Roman" w:hAnsi="Times New Roman" w:cs="Times New Roman"/>
          <w:sz w:val="28"/>
          <w:szCs w:val="28"/>
          <w:lang w:val="en-US"/>
        </w:rPr>
        <w:t>p</w:t>
      </w:r>
      <w:r w:rsidRPr="00BE6702">
        <w:rPr>
          <w:rFonts w:ascii="Times New Roman" w:hAnsi="Times New Roman" w:cs="Times New Roman"/>
          <w:sz w:val="28"/>
          <w:szCs w:val="28"/>
          <w:lang w:val="en-US"/>
        </w:rPr>
        <w:t>lates</w:t>
      </w:r>
      <w:r w:rsidR="004C5812">
        <w:rPr>
          <w:rFonts w:ascii="Times New Roman" w:hAnsi="Times New Roman" w:cs="Times New Roman"/>
          <w:sz w:val="28"/>
          <w:szCs w:val="28"/>
          <w:lang w:val="en-US"/>
        </w:rPr>
        <w:t xml:space="preserve"> which allows to take into account transverse shear deformations, non-linear </w:t>
      </w:r>
      <w:r w:rsidR="00E84DF0">
        <w:rPr>
          <w:rFonts w:ascii="Times New Roman" w:hAnsi="Times New Roman" w:cs="Times New Roman"/>
          <w:sz w:val="28"/>
          <w:szCs w:val="28"/>
          <w:lang w:val="en-US"/>
        </w:rPr>
        <w:t xml:space="preserve">distribution of temperature along the thickness of </w:t>
      </w:r>
      <w:r w:rsidR="00F256C2">
        <w:rPr>
          <w:rFonts w:ascii="Times New Roman" w:hAnsi="Times New Roman" w:cs="Times New Roman"/>
          <w:sz w:val="28"/>
          <w:szCs w:val="28"/>
          <w:lang w:val="en-US"/>
        </w:rPr>
        <w:t xml:space="preserve">the </w:t>
      </w:r>
      <w:r w:rsidR="00E84DF0">
        <w:rPr>
          <w:rFonts w:ascii="Times New Roman" w:hAnsi="Times New Roman" w:cs="Times New Roman"/>
          <w:sz w:val="28"/>
          <w:szCs w:val="28"/>
          <w:lang w:val="en-US"/>
        </w:rPr>
        <w:t xml:space="preserve">layered package, to satisfy of conditions of the ideal thermal, </w:t>
      </w:r>
      <w:r w:rsidR="003B7805">
        <w:rPr>
          <w:rFonts w:ascii="Times New Roman" w:hAnsi="Times New Roman" w:cs="Times New Roman"/>
          <w:sz w:val="28"/>
          <w:szCs w:val="28"/>
          <w:lang w:val="en-US"/>
        </w:rPr>
        <w:t xml:space="preserve">kinematic and force interface of layers, conditions of </w:t>
      </w:r>
      <w:r w:rsidR="00F256C2">
        <w:rPr>
          <w:rFonts w:ascii="Times New Roman" w:hAnsi="Times New Roman" w:cs="Times New Roman"/>
          <w:sz w:val="28"/>
          <w:szCs w:val="28"/>
          <w:lang w:val="en-US"/>
        </w:rPr>
        <w:t xml:space="preserve"> </w:t>
      </w:r>
      <w:r w:rsidR="003B7805">
        <w:rPr>
          <w:rFonts w:ascii="Times New Roman" w:hAnsi="Times New Roman" w:cs="Times New Roman"/>
          <w:sz w:val="28"/>
          <w:szCs w:val="28"/>
          <w:lang w:val="en-US"/>
        </w:rPr>
        <w:t xml:space="preserve">thermomechanical loading on the boundary surfaces, conditions of </w:t>
      </w:r>
      <w:r w:rsidR="00F256C2">
        <w:rPr>
          <w:rFonts w:ascii="Times New Roman" w:hAnsi="Times New Roman" w:cs="Times New Roman"/>
          <w:sz w:val="28"/>
          <w:szCs w:val="28"/>
          <w:lang w:val="en-US"/>
        </w:rPr>
        <w:t>interface fields of deformations and temperatures is presented.</w:t>
      </w:r>
    </w:p>
    <w:p w:rsidR="00F256C2" w:rsidRDefault="00211DBB" w:rsidP="00F256C2">
      <w:pPr>
        <w:pStyle w:val="a9"/>
        <w:spacing w:line="360" w:lineRule="auto"/>
        <w:jc w:val="both"/>
        <w:rPr>
          <w:b w:val="0"/>
          <w:sz w:val="28"/>
          <w:szCs w:val="28"/>
        </w:rPr>
      </w:pPr>
      <w:r>
        <w:rPr>
          <w:b w:val="0"/>
          <w:sz w:val="28"/>
          <w:szCs w:val="28"/>
          <w:lang w:val="en-US"/>
        </w:rPr>
        <w:t>N</w:t>
      </w:r>
      <w:r w:rsidR="00F256C2" w:rsidRPr="00F256C2">
        <w:rPr>
          <w:b w:val="0"/>
          <w:sz w:val="28"/>
          <w:szCs w:val="28"/>
          <w:lang w:val="en-US"/>
        </w:rPr>
        <w:t>on-classical</w:t>
      </w:r>
      <w:r w:rsidR="00F256C2">
        <w:rPr>
          <w:b w:val="0"/>
          <w:sz w:val="28"/>
          <w:szCs w:val="28"/>
          <w:lang w:val="en-US"/>
        </w:rPr>
        <w:t xml:space="preserve"> two-dimensional differential equations </w:t>
      </w:r>
      <w:r w:rsidR="00F256C2" w:rsidRPr="00F256C2">
        <w:rPr>
          <w:b w:val="0"/>
          <w:sz w:val="28"/>
          <w:szCs w:val="28"/>
          <w:lang w:val="en-US"/>
        </w:rPr>
        <w:t xml:space="preserve">of </w:t>
      </w:r>
      <w:r>
        <w:rPr>
          <w:b w:val="0"/>
          <w:sz w:val="28"/>
          <w:szCs w:val="28"/>
          <w:lang w:val="en-US"/>
        </w:rPr>
        <w:t xml:space="preserve">the coupled problem of </w:t>
      </w:r>
      <w:r w:rsidR="00F256C2" w:rsidRPr="00F256C2">
        <w:rPr>
          <w:b w:val="0"/>
          <w:sz w:val="28"/>
          <w:szCs w:val="28"/>
          <w:lang w:val="en-US"/>
        </w:rPr>
        <w:t xml:space="preserve">thermoelastic </w:t>
      </w:r>
      <w:r w:rsidRPr="00F256C2">
        <w:rPr>
          <w:b w:val="0"/>
          <w:sz w:val="28"/>
          <w:szCs w:val="28"/>
          <w:lang w:val="en-US"/>
        </w:rPr>
        <w:t>layered composite shells and plates</w:t>
      </w:r>
      <w:r>
        <w:rPr>
          <w:b w:val="0"/>
          <w:sz w:val="28"/>
          <w:szCs w:val="28"/>
          <w:lang w:val="en-US"/>
        </w:rPr>
        <w:t xml:space="preserve"> we</w:t>
      </w:r>
      <w:r w:rsidR="00F256C2">
        <w:rPr>
          <w:b w:val="0"/>
          <w:sz w:val="28"/>
          <w:szCs w:val="28"/>
          <w:lang w:val="en-US"/>
        </w:rPr>
        <w:t xml:space="preserve">re obtained on the base of special </w:t>
      </w:r>
      <w:r w:rsidR="00F256C2" w:rsidRPr="00F256C2">
        <w:rPr>
          <w:b w:val="0"/>
          <w:sz w:val="28"/>
          <w:szCs w:val="28"/>
          <w:lang w:val="en-US"/>
        </w:rPr>
        <w:t>kinematic</w:t>
      </w:r>
      <w:r w:rsidR="00F256C2">
        <w:rPr>
          <w:b w:val="0"/>
          <w:sz w:val="28"/>
          <w:szCs w:val="28"/>
          <w:lang w:val="en-US"/>
        </w:rPr>
        <w:t xml:space="preserve"> </w:t>
      </w:r>
      <w:r>
        <w:rPr>
          <w:b w:val="0"/>
          <w:sz w:val="28"/>
          <w:szCs w:val="28"/>
          <w:lang w:val="en-US"/>
        </w:rPr>
        <w:t xml:space="preserve">model of deformation of a layered shell and a special model of the change of temperature distribution </w:t>
      </w:r>
      <w:r w:rsidR="006C3EF7">
        <w:rPr>
          <w:b w:val="0"/>
          <w:sz w:val="28"/>
          <w:szCs w:val="28"/>
          <w:lang w:val="en-US"/>
        </w:rPr>
        <w:t xml:space="preserve">over the thickness of the package of its layers. In the Laplace transform of the image space is made functional for which the Euler equations of the corresponding variation problem of the spatial problem of thermoelasticity in the pictures. </w:t>
      </w:r>
      <w:r w:rsidR="006350BF">
        <w:rPr>
          <w:b w:val="0"/>
          <w:sz w:val="28"/>
          <w:szCs w:val="28"/>
          <w:lang w:val="en-US"/>
        </w:rPr>
        <w:t xml:space="preserve">Assumptions made it possible to bring this functionality to the two-dimensional space and to get out of it, correct differential equations and boundary conditions of the coupled problem of thermoelastic deformation of layered composite shells and plates in the pictures, and then inventing </w:t>
      </w:r>
      <w:r w:rsidR="00E208D5">
        <w:rPr>
          <w:b w:val="0"/>
          <w:sz w:val="28"/>
          <w:szCs w:val="28"/>
          <w:lang w:val="en-US"/>
        </w:rPr>
        <w:t>the Laplace transform – in the originals.</w:t>
      </w:r>
    </w:p>
    <w:p w:rsidR="00E208D5" w:rsidRPr="00E208D5" w:rsidRDefault="00E208D5" w:rsidP="00F256C2">
      <w:pPr>
        <w:pStyle w:val="a9"/>
        <w:spacing w:line="360" w:lineRule="auto"/>
        <w:jc w:val="both"/>
        <w:rPr>
          <w:b w:val="0"/>
          <w:sz w:val="28"/>
          <w:szCs w:val="28"/>
          <w:lang w:val="en-US"/>
        </w:rPr>
      </w:pPr>
      <w:r>
        <w:rPr>
          <w:b w:val="0"/>
          <w:sz w:val="28"/>
          <w:szCs w:val="28"/>
          <w:lang w:val="en-US"/>
        </w:rPr>
        <w:t>Keywords: layered composite shell, coupled problem of thermoelastic deformation, the transverse shear deformation,</w:t>
      </w:r>
    </w:p>
    <w:p w:rsidR="00AB29E6" w:rsidRPr="00C425CC" w:rsidRDefault="00042FD3" w:rsidP="00AB29E6">
      <w:pPr>
        <w:spacing w:after="0" w:line="360" w:lineRule="auto"/>
        <w:jc w:val="both"/>
        <w:rPr>
          <w:rFonts w:ascii="Times New Roman" w:hAnsi="Times New Roman" w:cs="Times New Roman"/>
          <w:sz w:val="28"/>
          <w:szCs w:val="28"/>
        </w:rPr>
      </w:pPr>
      <w:r w:rsidRPr="00042FD3">
        <w:rPr>
          <w:rFonts w:ascii="Times New Roman" w:hAnsi="Times New Roman" w:cs="Times New Roman"/>
          <w:b/>
          <w:sz w:val="28"/>
          <w:szCs w:val="28"/>
        </w:rPr>
        <w:t>Введение</w:t>
      </w:r>
      <w:r w:rsidRPr="006350BF">
        <w:rPr>
          <w:rFonts w:ascii="Times New Roman" w:hAnsi="Times New Roman" w:cs="Times New Roman"/>
          <w:sz w:val="28"/>
          <w:szCs w:val="28"/>
          <w:lang w:val="en-US"/>
        </w:rPr>
        <w:t xml:space="preserve">. </w:t>
      </w:r>
      <w:r w:rsidR="00083D92">
        <w:rPr>
          <w:rFonts w:ascii="Times New Roman" w:hAnsi="Times New Roman" w:cs="Times New Roman"/>
          <w:sz w:val="28"/>
          <w:szCs w:val="28"/>
        </w:rPr>
        <w:t xml:space="preserve">Построение </w:t>
      </w:r>
      <w:r w:rsidR="00AB29E6" w:rsidRPr="00C425CC">
        <w:rPr>
          <w:rFonts w:ascii="Times New Roman" w:hAnsi="Times New Roman" w:cs="Times New Roman"/>
          <w:sz w:val="28"/>
          <w:szCs w:val="28"/>
        </w:rPr>
        <w:t>математической модели</w:t>
      </w:r>
      <w:r w:rsidR="00211DBB">
        <w:rPr>
          <w:rFonts w:ascii="Times New Roman" w:hAnsi="Times New Roman" w:cs="Times New Roman"/>
          <w:sz w:val="28"/>
          <w:szCs w:val="28"/>
        </w:rPr>
        <w:t>, адекватно описывающей процесс</w:t>
      </w:r>
      <w:r w:rsidR="00AB29E6" w:rsidRPr="00C425CC">
        <w:rPr>
          <w:rFonts w:ascii="Times New Roman" w:hAnsi="Times New Roman" w:cs="Times New Roman"/>
          <w:sz w:val="28"/>
          <w:szCs w:val="28"/>
        </w:rPr>
        <w:t xml:space="preserve"> термоупругого деформирования слоистых композитных оболочек и пластин</w:t>
      </w:r>
      <w:r w:rsidR="00211DBB">
        <w:rPr>
          <w:rFonts w:ascii="Times New Roman" w:hAnsi="Times New Roman" w:cs="Times New Roman"/>
          <w:sz w:val="28"/>
          <w:szCs w:val="28"/>
        </w:rPr>
        <w:t xml:space="preserve">, </w:t>
      </w:r>
      <w:r w:rsidR="00AB29E6" w:rsidRPr="00C425CC">
        <w:rPr>
          <w:rFonts w:ascii="Times New Roman" w:hAnsi="Times New Roman" w:cs="Times New Roman"/>
          <w:sz w:val="28"/>
          <w:szCs w:val="28"/>
        </w:rPr>
        <w:t xml:space="preserve">требует разрешения ряда </w:t>
      </w:r>
      <w:r w:rsidR="00083D92">
        <w:rPr>
          <w:rFonts w:ascii="Times New Roman" w:hAnsi="Times New Roman" w:cs="Times New Roman"/>
          <w:sz w:val="28"/>
          <w:szCs w:val="28"/>
        </w:rPr>
        <w:t xml:space="preserve">принципиальных </w:t>
      </w:r>
      <w:r w:rsidR="00AB29E6" w:rsidRPr="00C425CC">
        <w:rPr>
          <w:rFonts w:ascii="Times New Roman" w:hAnsi="Times New Roman" w:cs="Times New Roman"/>
          <w:sz w:val="28"/>
          <w:szCs w:val="28"/>
        </w:rPr>
        <w:t xml:space="preserve">вопросов, а именно: </w:t>
      </w:r>
    </w:p>
    <w:p w:rsidR="00AB29E6" w:rsidRPr="00C425CC" w:rsidRDefault="00AB29E6" w:rsidP="00AB29E6">
      <w:pPr>
        <w:spacing w:after="0" w:line="360" w:lineRule="auto"/>
        <w:jc w:val="both"/>
        <w:rPr>
          <w:rFonts w:ascii="Times New Roman" w:hAnsi="Times New Roman" w:cs="Times New Roman"/>
          <w:sz w:val="28"/>
          <w:szCs w:val="28"/>
        </w:rPr>
      </w:pPr>
      <w:r w:rsidRPr="00C425CC">
        <w:rPr>
          <w:rFonts w:ascii="Times New Roman" w:hAnsi="Times New Roman" w:cs="Times New Roman"/>
          <w:sz w:val="28"/>
          <w:szCs w:val="28"/>
        </w:rPr>
        <w:t xml:space="preserve">     - разработки методики определения интегральных коэффициентов теплопроводности армированного слоя и построения эффективных определяющих уравнений его термоупругого поведения;</w:t>
      </w:r>
    </w:p>
    <w:p w:rsidR="00AB29E6" w:rsidRPr="00C425CC" w:rsidRDefault="00AB29E6" w:rsidP="00AB29E6">
      <w:pPr>
        <w:spacing w:after="0" w:line="360" w:lineRule="auto"/>
        <w:jc w:val="both"/>
        <w:rPr>
          <w:rFonts w:ascii="Times New Roman" w:hAnsi="Times New Roman" w:cs="Times New Roman"/>
          <w:sz w:val="28"/>
          <w:szCs w:val="28"/>
        </w:rPr>
      </w:pPr>
      <w:r w:rsidRPr="00C425CC">
        <w:rPr>
          <w:rFonts w:ascii="Times New Roman" w:hAnsi="Times New Roman" w:cs="Times New Roman"/>
          <w:sz w:val="28"/>
          <w:szCs w:val="28"/>
        </w:rPr>
        <w:t xml:space="preserve">     - разработки неклассической </w:t>
      </w:r>
      <w:r w:rsidR="00083D92">
        <w:rPr>
          <w:rFonts w:ascii="Times New Roman" w:hAnsi="Times New Roman" w:cs="Times New Roman"/>
          <w:sz w:val="28"/>
          <w:szCs w:val="28"/>
        </w:rPr>
        <w:t xml:space="preserve">кинематической </w:t>
      </w:r>
      <w:r w:rsidRPr="00C425CC">
        <w:rPr>
          <w:rFonts w:ascii="Times New Roman" w:hAnsi="Times New Roman" w:cs="Times New Roman"/>
          <w:sz w:val="28"/>
          <w:szCs w:val="28"/>
        </w:rPr>
        <w:t>модели деформирования слоистой оболочки и нелинейной модели распределения теплового потока по толщине оболочки, позволяющих учесть поперечные сдвиговые деформации, обеспечить условия механического и теплового сопряжения слоев и условия термомеханического нагружения на лицевых поверхностях оболочки;</w:t>
      </w:r>
    </w:p>
    <w:p w:rsidR="00AB29E6" w:rsidRDefault="00AB29E6" w:rsidP="00AB29E6">
      <w:pPr>
        <w:spacing w:after="0" w:line="360" w:lineRule="auto"/>
        <w:jc w:val="both"/>
        <w:rPr>
          <w:rFonts w:ascii="Times New Roman" w:hAnsi="Times New Roman" w:cs="Times New Roman"/>
          <w:sz w:val="28"/>
          <w:szCs w:val="28"/>
        </w:rPr>
      </w:pPr>
      <w:r w:rsidRPr="00C425CC">
        <w:rPr>
          <w:rFonts w:ascii="Times New Roman" w:hAnsi="Times New Roman" w:cs="Times New Roman"/>
          <w:sz w:val="28"/>
          <w:szCs w:val="28"/>
        </w:rPr>
        <w:lastRenderedPageBreak/>
        <w:t xml:space="preserve">     - построения замкнутой системы дифференциальных уравнений и соответствующих им краевых и начальных условий связанной задачи термоупругого деформирования слоист</w:t>
      </w:r>
      <w:r>
        <w:rPr>
          <w:rFonts w:ascii="Times New Roman" w:hAnsi="Times New Roman" w:cs="Times New Roman"/>
          <w:sz w:val="28"/>
          <w:szCs w:val="28"/>
        </w:rPr>
        <w:t xml:space="preserve">ых </w:t>
      </w:r>
      <w:r w:rsidRPr="00C425CC">
        <w:rPr>
          <w:rFonts w:ascii="Times New Roman" w:hAnsi="Times New Roman" w:cs="Times New Roman"/>
          <w:sz w:val="28"/>
          <w:szCs w:val="28"/>
        </w:rPr>
        <w:t>композитн</w:t>
      </w:r>
      <w:r>
        <w:rPr>
          <w:rFonts w:ascii="Times New Roman" w:hAnsi="Times New Roman" w:cs="Times New Roman"/>
          <w:sz w:val="28"/>
          <w:szCs w:val="28"/>
        </w:rPr>
        <w:t>ых</w:t>
      </w:r>
      <w:r w:rsidRPr="00C425CC">
        <w:rPr>
          <w:rFonts w:ascii="Times New Roman" w:hAnsi="Times New Roman" w:cs="Times New Roman"/>
          <w:sz w:val="28"/>
          <w:szCs w:val="28"/>
        </w:rPr>
        <w:t xml:space="preserve"> оболоч</w:t>
      </w:r>
      <w:r>
        <w:rPr>
          <w:rFonts w:ascii="Times New Roman" w:hAnsi="Times New Roman" w:cs="Times New Roman"/>
          <w:sz w:val="28"/>
          <w:szCs w:val="28"/>
        </w:rPr>
        <w:t>е</w:t>
      </w:r>
      <w:r w:rsidRPr="00C425CC">
        <w:rPr>
          <w:rFonts w:ascii="Times New Roman" w:hAnsi="Times New Roman" w:cs="Times New Roman"/>
          <w:sz w:val="28"/>
          <w:szCs w:val="28"/>
        </w:rPr>
        <w:t>к</w:t>
      </w:r>
      <w:r>
        <w:rPr>
          <w:rFonts w:ascii="Times New Roman" w:hAnsi="Times New Roman" w:cs="Times New Roman"/>
          <w:sz w:val="28"/>
          <w:szCs w:val="28"/>
        </w:rPr>
        <w:t xml:space="preserve"> и пластин;</w:t>
      </w:r>
      <w:r w:rsidRPr="00C425CC">
        <w:rPr>
          <w:rFonts w:ascii="Times New Roman" w:hAnsi="Times New Roman" w:cs="Times New Roman"/>
          <w:sz w:val="28"/>
          <w:szCs w:val="28"/>
        </w:rPr>
        <w:t xml:space="preserve"> </w:t>
      </w:r>
    </w:p>
    <w:p w:rsidR="00AB29E6" w:rsidRPr="00C425CC" w:rsidRDefault="00AB29E6" w:rsidP="00AB29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разработки и апробации эффективных численных методов решения соответствующих начально-краевых задач.  </w:t>
      </w:r>
    </w:p>
    <w:p w:rsidR="00AB29E6" w:rsidRPr="007D3662" w:rsidRDefault="00AB29E6" w:rsidP="00DA7698">
      <w:pPr>
        <w:spacing w:after="120" w:line="360" w:lineRule="auto"/>
        <w:jc w:val="both"/>
        <w:rPr>
          <w:rFonts w:ascii="Times New Roman" w:hAnsi="Times New Roman" w:cs="Times New Roman"/>
          <w:sz w:val="28"/>
          <w:szCs w:val="28"/>
        </w:rPr>
      </w:pPr>
      <w:r w:rsidRPr="00C425CC">
        <w:rPr>
          <w:rFonts w:ascii="Times New Roman" w:hAnsi="Times New Roman" w:cs="Times New Roman"/>
          <w:sz w:val="28"/>
          <w:szCs w:val="28"/>
        </w:rPr>
        <w:t xml:space="preserve">     Рассмотрению этих вопросов посвящены последующие </w:t>
      </w:r>
      <w:r w:rsidR="007D3662">
        <w:rPr>
          <w:rFonts w:ascii="Times New Roman" w:hAnsi="Times New Roman" w:cs="Times New Roman"/>
          <w:sz w:val="28"/>
          <w:szCs w:val="28"/>
        </w:rPr>
        <w:t xml:space="preserve">разделы. </w:t>
      </w:r>
    </w:p>
    <w:p w:rsidR="00042FD3" w:rsidRDefault="00337623" w:rsidP="00042FD3">
      <w:pPr>
        <w:spacing w:after="0" w:line="360" w:lineRule="auto"/>
        <w:jc w:val="center"/>
        <w:rPr>
          <w:rFonts w:ascii="Times New Roman" w:hAnsi="Times New Roman" w:cs="Times New Roman"/>
          <w:b/>
          <w:sz w:val="28"/>
          <w:szCs w:val="28"/>
        </w:rPr>
      </w:pPr>
      <w:r w:rsidRPr="00C425CC">
        <w:rPr>
          <w:rFonts w:ascii="Times New Roman" w:hAnsi="Times New Roman" w:cs="Times New Roman"/>
          <w:b/>
          <w:sz w:val="28"/>
          <w:szCs w:val="28"/>
        </w:rPr>
        <w:t>1. С</w:t>
      </w:r>
      <w:r w:rsidR="00042FD3">
        <w:rPr>
          <w:rFonts w:ascii="Times New Roman" w:hAnsi="Times New Roman" w:cs="Times New Roman"/>
          <w:b/>
          <w:sz w:val="28"/>
          <w:szCs w:val="28"/>
        </w:rPr>
        <w:t>труктурная модель термоупругого поведения однонаправлено армированного слоя</w:t>
      </w:r>
    </w:p>
    <w:p w:rsidR="00337623" w:rsidRPr="00C425CC" w:rsidRDefault="00DA7698" w:rsidP="00042FD3">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допущений, </w:t>
      </w:r>
      <w:r w:rsidRPr="00C425CC">
        <w:rPr>
          <w:rFonts w:ascii="Times New Roman" w:hAnsi="Times New Roman" w:cs="Times New Roman"/>
          <w:sz w:val="28"/>
          <w:szCs w:val="28"/>
        </w:rPr>
        <w:t xml:space="preserve">в рамках которой строятся эффективные теплофизические и механические характеристики </w:t>
      </w:r>
      <w:r>
        <w:rPr>
          <w:rFonts w:ascii="Times New Roman" w:hAnsi="Times New Roman" w:cs="Times New Roman"/>
          <w:sz w:val="28"/>
          <w:szCs w:val="28"/>
        </w:rPr>
        <w:t xml:space="preserve">однонаправлено армированных </w:t>
      </w:r>
      <w:r w:rsidRPr="00C425CC">
        <w:rPr>
          <w:rFonts w:ascii="Times New Roman" w:hAnsi="Times New Roman" w:cs="Times New Roman"/>
          <w:sz w:val="28"/>
          <w:szCs w:val="28"/>
        </w:rPr>
        <w:t>волокнистых композитов</w:t>
      </w:r>
      <w:r>
        <w:rPr>
          <w:rFonts w:ascii="Times New Roman" w:hAnsi="Times New Roman" w:cs="Times New Roman"/>
          <w:sz w:val="28"/>
          <w:szCs w:val="28"/>
        </w:rPr>
        <w:t xml:space="preserve">, подробно изложена в </w:t>
      </w:r>
      <w:r w:rsidRPr="00DA7698">
        <w:rPr>
          <w:rFonts w:ascii="Times New Roman" w:hAnsi="Times New Roman" w:cs="Times New Roman"/>
          <w:sz w:val="28"/>
          <w:szCs w:val="28"/>
        </w:rPr>
        <w:t>[</w:t>
      </w:r>
      <w:r>
        <w:rPr>
          <w:rFonts w:ascii="Times New Roman" w:hAnsi="Times New Roman" w:cs="Times New Roman"/>
          <w:sz w:val="28"/>
          <w:szCs w:val="28"/>
        </w:rPr>
        <w:t xml:space="preserve">1. </w:t>
      </w:r>
      <w:r w:rsidR="00337623">
        <w:rPr>
          <w:rFonts w:ascii="Times New Roman" w:hAnsi="Times New Roman" w:cs="Times New Roman"/>
          <w:sz w:val="28"/>
          <w:szCs w:val="28"/>
        </w:rPr>
        <w:t>2</w:t>
      </w:r>
      <w:r w:rsidR="00337623" w:rsidRPr="00C425CC">
        <w:rPr>
          <w:rFonts w:ascii="Times New Roman" w:hAnsi="Times New Roman" w:cs="Times New Roman"/>
          <w:sz w:val="28"/>
          <w:szCs w:val="28"/>
        </w:rPr>
        <w:t>]</w:t>
      </w:r>
      <w:r>
        <w:rPr>
          <w:rFonts w:ascii="Times New Roman" w:hAnsi="Times New Roman" w:cs="Times New Roman"/>
          <w:sz w:val="28"/>
          <w:szCs w:val="28"/>
        </w:rPr>
        <w:t>.</w:t>
      </w:r>
      <w:r w:rsidR="00337623" w:rsidRPr="00C425CC">
        <w:rPr>
          <w:rFonts w:ascii="Times New Roman" w:hAnsi="Times New Roman" w:cs="Times New Roman"/>
          <w:sz w:val="28"/>
          <w:szCs w:val="28"/>
        </w:rPr>
        <w:t xml:space="preserve"> </w:t>
      </w:r>
    </w:p>
    <w:p w:rsidR="00DA7698" w:rsidRDefault="00DA7698" w:rsidP="00DA7698">
      <w:pPr>
        <w:spacing w:line="240" w:lineRule="auto"/>
        <w:jc w:val="center"/>
        <w:rPr>
          <w:rFonts w:ascii="Times New Roman" w:hAnsi="Times New Roman" w:cs="Times New Roman"/>
          <w:b/>
          <w:sz w:val="28"/>
          <w:szCs w:val="28"/>
        </w:rPr>
      </w:pPr>
      <w:r w:rsidRPr="000F39B6">
        <w:rPr>
          <w:rFonts w:ascii="Times New Roman" w:hAnsi="Times New Roman" w:cs="Times New Roman"/>
          <w:b/>
          <w:sz w:val="28"/>
          <w:szCs w:val="28"/>
        </w:rPr>
        <w:t>1.1 Теплопроводность однонаправлено армированного слоя</w:t>
      </w:r>
    </w:p>
    <w:p w:rsidR="00DA7698" w:rsidRPr="00AE1192" w:rsidRDefault="00DA7698" w:rsidP="00AE1192">
      <w:pPr>
        <w:pStyle w:val="a9"/>
        <w:spacing w:line="360" w:lineRule="auto"/>
        <w:jc w:val="both"/>
        <w:rPr>
          <w:b w:val="0"/>
          <w:sz w:val="28"/>
          <w:szCs w:val="28"/>
        </w:rPr>
      </w:pPr>
      <w:r w:rsidRPr="00AE1192">
        <w:rPr>
          <w:b w:val="0"/>
          <w:sz w:val="28"/>
          <w:szCs w:val="28"/>
        </w:rPr>
        <w:t xml:space="preserve">     Линейный закон Фурье для квазиоднородного анизотропного материала армированного слоя (в двойные угловые скобки заключены средние по объему представительного элемента величины)</w:t>
      </w:r>
      <w:r w:rsidR="00AE1192">
        <w:rPr>
          <w:b w:val="0"/>
          <w:sz w:val="28"/>
          <w:szCs w:val="28"/>
        </w:rPr>
        <w:t xml:space="preserve"> записывается в виде</w:t>
      </w:r>
      <w:r w:rsidRPr="00AE1192">
        <w:rPr>
          <w:b w:val="0"/>
          <w:sz w:val="28"/>
          <w:szCs w:val="28"/>
        </w:rPr>
        <w:t xml:space="preserve">: </w:t>
      </w:r>
    </w:p>
    <w:p w:rsidR="00DA7698" w:rsidRPr="00AE1192" w:rsidRDefault="00AE1192" w:rsidP="00AE1192">
      <w:pPr>
        <w:pStyle w:val="ab"/>
        <w:spacing w:after="120"/>
        <w:rPr>
          <w:sz w:val="28"/>
          <w:szCs w:val="28"/>
        </w:rPr>
      </w:pPr>
      <w:r>
        <w:t xml:space="preserve">                                                         </w:t>
      </w:r>
      <w:r w:rsidRPr="00AE1192">
        <w:rPr>
          <w:position w:val="-16"/>
          <w:sz w:val="28"/>
          <w:szCs w:val="28"/>
        </w:rPr>
        <w:object w:dxaOrig="27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6.25pt" o:ole="">
            <v:imagedata r:id="rId7" o:title=""/>
          </v:shape>
          <o:OLEObject Type="Embed" ProgID="Equation.3" ShapeID="_x0000_i1025" DrawAspect="Content" ObjectID="_1440856958" r:id="rId8"/>
        </w:object>
      </w:r>
      <w:r w:rsidRPr="00AE1192">
        <w:rPr>
          <w:sz w:val="28"/>
          <w:szCs w:val="28"/>
        </w:rPr>
        <w:t xml:space="preserve">       </w:t>
      </w:r>
      <w:r w:rsidR="00DA7698" w:rsidRPr="00AE1192">
        <w:rPr>
          <w:position w:val="-16"/>
          <w:sz w:val="28"/>
          <w:szCs w:val="28"/>
        </w:rPr>
        <w:t xml:space="preserve"> </w:t>
      </w:r>
      <w:r>
        <w:rPr>
          <w:position w:val="-16"/>
          <w:sz w:val="28"/>
          <w:szCs w:val="28"/>
        </w:rPr>
        <w:t xml:space="preserve">                               </w:t>
      </w:r>
      <w:r w:rsidR="00DA7698" w:rsidRPr="00AE1192">
        <w:rPr>
          <w:sz w:val="28"/>
          <w:szCs w:val="28"/>
        </w:rPr>
        <w:t>(1.1.1)</w:t>
      </w:r>
    </w:p>
    <w:p w:rsidR="00DA7698" w:rsidRPr="00514E89" w:rsidRDefault="00DA7698" w:rsidP="00DA7698">
      <w:pPr>
        <w:spacing w:line="240" w:lineRule="auto"/>
        <w:jc w:val="center"/>
        <w:rPr>
          <w:rFonts w:ascii="Times New Roman" w:hAnsi="Times New Roman" w:cs="Times New Roman"/>
          <w:sz w:val="20"/>
          <w:szCs w:val="20"/>
        </w:rPr>
      </w:pPr>
      <w:r w:rsidRPr="00514E89">
        <w:rPr>
          <w:rFonts w:ascii="Times New Roman" w:hAnsi="Times New Roman" w:cs="Times New Roman"/>
          <w:position w:val="-38"/>
          <w:sz w:val="20"/>
          <w:szCs w:val="20"/>
        </w:rPr>
        <w:object w:dxaOrig="7800" w:dyaOrig="880">
          <v:shape id="_x0000_i1026" type="#_x0000_t75" style="width:389.25pt;height:44.25pt" o:ole="">
            <v:imagedata r:id="rId9" o:title=""/>
          </v:shape>
          <o:OLEObject Type="Embed" ProgID="Equation.3" ShapeID="_x0000_i1026" DrawAspect="Content" ObjectID="_1440856959" r:id="rId10"/>
        </w:object>
      </w:r>
    </w:p>
    <w:p w:rsidR="007D3662" w:rsidRPr="007D3662" w:rsidRDefault="00AE1192" w:rsidP="007D3662">
      <w:pPr>
        <w:pStyle w:val="a9"/>
        <w:spacing w:after="120"/>
        <w:jc w:val="both"/>
        <w:rPr>
          <w:b w:val="0"/>
          <w:position w:val="-16"/>
          <w:sz w:val="28"/>
          <w:szCs w:val="28"/>
        </w:rPr>
      </w:pPr>
      <w:r>
        <w:t xml:space="preserve">          </w:t>
      </w:r>
      <w:r w:rsidR="00E860D6" w:rsidRPr="00AE1192">
        <w:rPr>
          <w:position w:val="-34"/>
          <w:sz w:val="28"/>
          <w:szCs w:val="28"/>
        </w:rPr>
        <w:object w:dxaOrig="7880" w:dyaOrig="840">
          <v:shape id="_x0000_i1027" type="#_x0000_t75" style="width:395.25pt;height:42pt" o:ole="">
            <v:imagedata r:id="rId11" o:title=""/>
          </v:shape>
          <o:OLEObject Type="Embed" ProgID="Equation.3" ShapeID="_x0000_i1027" DrawAspect="Content" ObjectID="_1440856960" r:id="rId12"/>
        </w:object>
      </w:r>
      <w:r w:rsidRPr="00AE1192">
        <w:rPr>
          <w:sz w:val="28"/>
          <w:szCs w:val="28"/>
        </w:rPr>
        <w:t xml:space="preserve"> </w:t>
      </w:r>
      <w:r w:rsidRPr="00AE1192">
        <w:rPr>
          <w:b w:val="0"/>
          <w:sz w:val="28"/>
          <w:szCs w:val="28"/>
        </w:rPr>
        <w:t>(1.</w:t>
      </w:r>
      <w:r w:rsidRPr="007D3662">
        <w:rPr>
          <w:b w:val="0"/>
          <w:sz w:val="28"/>
          <w:szCs w:val="28"/>
        </w:rPr>
        <w:t>1.2)</w:t>
      </w:r>
      <w:r w:rsidR="00DA7698" w:rsidRPr="007D3662">
        <w:rPr>
          <w:b w:val="0"/>
          <w:position w:val="-16"/>
          <w:sz w:val="28"/>
          <w:szCs w:val="28"/>
        </w:rPr>
        <w:t xml:space="preserve">  </w:t>
      </w:r>
    </w:p>
    <w:p w:rsidR="007D3662" w:rsidRPr="007D3662" w:rsidRDefault="007D3662" w:rsidP="007D3662">
      <w:pPr>
        <w:pStyle w:val="a9"/>
        <w:spacing w:after="120"/>
        <w:jc w:val="both"/>
        <w:rPr>
          <w:b w:val="0"/>
          <w:position w:val="-16"/>
          <w:sz w:val="28"/>
          <w:szCs w:val="28"/>
        </w:rPr>
      </w:pPr>
      <w:r w:rsidRPr="007D3662">
        <w:rPr>
          <w:b w:val="0"/>
          <w:position w:val="-16"/>
          <w:sz w:val="28"/>
          <w:szCs w:val="28"/>
        </w:rPr>
        <w:t xml:space="preserve">Пояснения всех </w:t>
      </w:r>
      <w:r>
        <w:rPr>
          <w:b w:val="0"/>
          <w:position w:val="-16"/>
          <w:sz w:val="28"/>
          <w:szCs w:val="28"/>
        </w:rPr>
        <w:t xml:space="preserve">величин приведены в </w:t>
      </w:r>
      <w:r w:rsidRPr="007D3662">
        <w:rPr>
          <w:b w:val="0"/>
          <w:position w:val="-16"/>
          <w:sz w:val="28"/>
          <w:szCs w:val="28"/>
        </w:rPr>
        <w:t>[1,</w:t>
      </w:r>
      <w:r>
        <w:rPr>
          <w:b w:val="0"/>
          <w:position w:val="-16"/>
          <w:sz w:val="28"/>
          <w:szCs w:val="28"/>
        </w:rPr>
        <w:t xml:space="preserve"> </w:t>
      </w:r>
      <w:r w:rsidRPr="007D3662">
        <w:rPr>
          <w:b w:val="0"/>
          <w:position w:val="-16"/>
          <w:sz w:val="28"/>
          <w:szCs w:val="28"/>
        </w:rPr>
        <w:t>2]</w:t>
      </w:r>
      <w:r>
        <w:rPr>
          <w:b w:val="0"/>
          <w:position w:val="-16"/>
          <w:sz w:val="28"/>
          <w:szCs w:val="28"/>
        </w:rPr>
        <w:t>.</w:t>
      </w:r>
    </w:p>
    <w:p w:rsidR="00DA7698" w:rsidRPr="007D3662" w:rsidRDefault="00DA7698" w:rsidP="00E9174F">
      <w:pPr>
        <w:pStyle w:val="a8"/>
        <w:spacing w:line="360" w:lineRule="auto"/>
        <w:ind w:left="420"/>
        <w:jc w:val="center"/>
        <w:rPr>
          <w:b/>
          <w:sz w:val="28"/>
          <w:szCs w:val="28"/>
        </w:rPr>
      </w:pPr>
      <w:r w:rsidRPr="007D3662">
        <w:rPr>
          <w:b/>
          <w:sz w:val="28"/>
          <w:szCs w:val="28"/>
        </w:rPr>
        <w:t>1.2 Определяющие уравнения термоупругого поведения                        однонаправлено армированного слоя</w:t>
      </w:r>
    </w:p>
    <w:p w:rsidR="00DA7698" w:rsidRPr="00E9174F" w:rsidRDefault="00E9174F" w:rsidP="00E9174F">
      <w:pPr>
        <w:spacing w:after="240" w:line="360" w:lineRule="auto"/>
        <w:jc w:val="both"/>
        <w:rPr>
          <w:rFonts w:ascii="Times New Roman" w:hAnsi="Times New Roman" w:cs="Times New Roman"/>
          <w:sz w:val="28"/>
          <w:szCs w:val="28"/>
        </w:rPr>
      </w:pPr>
      <w:r w:rsidRPr="007D3662">
        <w:rPr>
          <w:rFonts w:ascii="Times New Roman" w:hAnsi="Times New Roman" w:cs="Times New Roman"/>
          <w:sz w:val="28"/>
          <w:szCs w:val="28"/>
        </w:rPr>
        <w:t>Э</w:t>
      </w:r>
      <w:r w:rsidR="00DA7698" w:rsidRPr="007D3662">
        <w:rPr>
          <w:rFonts w:ascii="Times New Roman" w:hAnsi="Times New Roman" w:cs="Times New Roman"/>
          <w:sz w:val="28"/>
          <w:szCs w:val="28"/>
        </w:rPr>
        <w:t>ффективны</w:t>
      </w:r>
      <w:r w:rsidRPr="007D3662">
        <w:rPr>
          <w:rFonts w:ascii="Times New Roman" w:hAnsi="Times New Roman" w:cs="Times New Roman"/>
          <w:sz w:val="28"/>
          <w:szCs w:val="28"/>
        </w:rPr>
        <w:t>е</w:t>
      </w:r>
      <w:r w:rsidR="00DA7698" w:rsidRPr="007D3662">
        <w:rPr>
          <w:rFonts w:ascii="Times New Roman" w:hAnsi="Times New Roman" w:cs="Times New Roman"/>
          <w:sz w:val="28"/>
          <w:szCs w:val="28"/>
        </w:rPr>
        <w:t xml:space="preserve"> определяющие уравнения волокнистого композитного материала</w:t>
      </w:r>
      <w:r>
        <w:rPr>
          <w:rFonts w:ascii="Times New Roman" w:hAnsi="Times New Roman" w:cs="Times New Roman"/>
          <w:sz w:val="28"/>
          <w:szCs w:val="28"/>
        </w:rPr>
        <w:t xml:space="preserve"> записываются в виде </w:t>
      </w:r>
      <w:r w:rsidRPr="00E9174F">
        <w:rPr>
          <w:rFonts w:ascii="Times New Roman" w:hAnsi="Times New Roman" w:cs="Times New Roman"/>
          <w:sz w:val="28"/>
          <w:szCs w:val="28"/>
        </w:rPr>
        <w:t>[1]</w:t>
      </w:r>
    </w:p>
    <w:p w:rsidR="00DA7698" w:rsidRPr="00E9174F" w:rsidRDefault="00DA7698" w:rsidP="00E9174F">
      <w:pPr>
        <w:pStyle w:val="ab"/>
        <w:spacing w:line="360" w:lineRule="auto"/>
        <w:jc w:val="both"/>
        <w:rPr>
          <w:sz w:val="28"/>
          <w:szCs w:val="28"/>
        </w:rPr>
      </w:pPr>
      <w:r w:rsidRPr="00E9174F">
        <w:rPr>
          <w:sz w:val="28"/>
          <w:szCs w:val="28"/>
        </w:rPr>
        <w:t xml:space="preserve">                                </w:t>
      </w:r>
      <w:r w:rsidRPr="00E9174F">
        <w:rPr>
          <w:position w:val="-16"/>
          <w:sz w:val="28"/>
          <w:szCs w:val="28"/>
        </w:rPr>
        <w:object w:dxaOrig="4700" w:dyaOrig="520">
          <v:shape id="_x0000_i1028" type="#_x0000_t75" style="width:235.5pt;height:26.25pt" o:ole="">
            <v:imagedata r:id="rId13" o:title=""/>
          </v:shape>
          <o:OLEObject Type="Embed" ProgID="Equation.3" ShapeID="_x0000_i1028" DrawAspect="Content" ObjectID="_1440856961" r:id="rId14"/>
        </w:object>
      </w:r>
      <w:r w:rsidRPr="00E9174F">
        <w:rPr>
          <w:sz w:val="28"/>
          <w:szCs w:val="28"/>
        </w:rPr>
        <w:t xml:space="preserve">            </w:t>
      </w:r>
      <w:r w:rsidR="00E9174F">
        <w:rPr>
          <w:sz w:val="28"/>
          <w:szCs w:val="28"/>
        </w:rPr>
        <w:t xml:space="preserve">          </w:t>
      </w:r>
      <w:r w:rsidRPr="00E9174F">
        <w:rPr>
          <w:sz w:val="28"/>
          <w:szCs w:val="28"/>
        </w:rPr>
        <w:t xml:space="preserve"> (1.2.1)</w:t>
      </w:r>
    </w:p>
    <w:p w:rsidR="00DA7698" w:rsidRPr="00E9174F" w:rsidRDefault="00DA7698" w:rsidP="00E9174F">
      <w:pPr>
        <w:pStyle w:val="ab"/>
        <w:spacing w:line="360" w:lineRule="auto"/>
        <w:jc w:val="center"/>
        <w:rPr>
          <w:position w:val="-16"/>
          <w:sz w:val="28"/>
          <w:szCs w:val="28"/>
        </w:rPr>
      </w:pPr>
      <w:r w:rsidRPr="00E9174F">
        <w:rPr>
          <w:position w:val="-16"/>
          <w:sz w:val="28"/>
          <w:szCs w:val="28"/>
        </w:rPr>
        <w:object w:dxaOrig="6039" w:dyaOrig="460">
          <v:shape id="_x0000_i1029" type="#_x0000_t75" style="width:301.5pt;height:23.25pt" o:ole="">
            <v:imagedata r:id="rId15" o:title=""/>
          </v:shape>
          <o:OLEObject Type="Embed" ProgID="Equation.3" ShapeID="_x0000_i1029" DrawAspect="Content" ObjectID="_1440856962" r:id="rId16"/>
        </w:object>
      </w:r>
    </w:p>
    <w:p w:rsidR="00DA7698" w:rsidRPr="007D3662" w:rsidRDefault="00DA7698" w:rsidP="00E9174F">
      <w:pPr>
        <w:pStyle w:val="ab"/>
        <w:spacing w:line="360" w:lineRule="auto"/>
        <w:jc w:val="both"/>
        <w:rPr>
          <w:sz w:val="20"/>
          <w:szCs w:val="20"/>
        </w:rPr>
      </w:pPr>
      <w:r w:rsidRPr="00E9174F">
        <w:rPr>
          <w:sz w:val="28"/>
          <w:szCs w:val="28"/>
        </w:rPr>
        <w:lastRenderedPageBreak/>
        <w:t xml:space="preserve">Здесь </w:t>
      </w:r>
      <w:r w:rsidRPr="00E9174F">
        <w:rPr>
          <w:position w:val="-18"/>
          <w:sz w:val="28"/>
          <w:szCs w:val="28"/>
        </w:rPr>
        <w:object w:dxaOrig="2240" w:dyaOrig="600">
          <v:shape id="_x0000_i1030" type="#_x0000_t75" style="width:111.75pt;height:30pt" o:ole="">
            <v:imagedata r:id="rId17" o:title=""/>
          </v:shape>
          <o:OLEObject Type="Embed" ProgID="Equation.2" ShapeID="_x0000_i1030" DrawAspect="Content" ObjectID="_1440856963" r:id="rId18"/>
        </w:object>
      </w:r>
      <w:r w:rsidRPr="00E9174F">
        <w:rPr>
          <w:sz w:val="28"/>
          <w:szCs w:val="28"/>
        </w:rPr>
        <w:t xml:space="preserve">в двойные угловые скобки заключены средние по объему представительного элемента величины. </w:t>
      </w:r>
      <w:r w:rsidR="007D3662">
        <w:rPr>
          <w:sz w:val="28"/>
          <w:szCs w:val="28"/>
        </w:rPr>
        <w:t>Выражения для ф</w:t>
      </w:r>
      <w:r w:rsidRPr="00E9174F">
        <w:rPr>
          <w:sz w:val="28"/>
          <w:szCs w:val="28"/>
        </w:rPr>
        <w:t>изически</w:t>
      </w:r>
      <w:r w:rsidR="007D3662">
        <w:rPr>
          <w:sz w:val="28"/>
          <w:szCs w:val="28"/>
        </w:rPr>
        <w:t>х</w:t>
      </w:r>
      <w:r w:rsidRPr="00E9174F">
        <w:rPr>
          <w:sz w:val="28"/>
          <w:szCs w:val="28"/>
        </w:rPr>
        <w:t xml:space="preserve"> составляющи</w:t>
      </w:r>
      <w:r w:rsidR="007D3662">
        <w:rPr>
          <w:sz w:val="28"/>
          <w:szCs w:val="28"/>
        </w:rPr>
        <w:t xml:space="preserve">х </w:t>
      </w:r>
      <w:r w:rsidRPr="00E9174F">
        <w:rPr>
          <w:sz w:val="28"/>
          <w:szCs w:val="28"/>
        </w:rPr>
        <w:t xml:space="preserve">тензоров эффективных упругих и температурных жесткостей </w:t>
      </w:r>
      <w:r w:rsidRPr="00E9174F">
        <w:rPr>
          <w:position w:val="-4"/>
          <w:sz w:val="28"/>
          <w:szCs w:val="28"/>
        </w:rPr>
        <w:object w:dxaOrig="320" w:dyaOrig="300">
          <v:shape id="_x0000_i1031" type="#_x0000_t75" style="width:15.75pt;height:15pt" o:ole="">
            <v:imagedata r:id="rId19" o:title=""/>
          </v:shape>
          <o:OLEObject Type="Embed" ProgID="Equation.3" ShapeID="_x0000_i1031" DrawAspect="Content" ObjectID="_1440856964" r:id="rId20"/>
        </w:object>
      </w:r>
      <w:r w:rsidRPr="00E9174F">
        <w:rPr>
          <w:sz w:val="28"/>
          <w:szCs w:val="28"/>
        </w:rPr>
        <w:t xml:space="preserve"> и </w:t>
      </w:r>
      <w:r w:rsidRPr="00E9174F">
        <w:rPr>
          <w:position w:val="-6"/>
          <w:sz w:val="28"/>
          <w:szCs w:val="28"/>
        </w:rPr>
        <w:object w:dxaOrig="200" w:dyaOrig="260">
          <v:shape id="_x0000_i1032" type="#_x0000_t75" style="width:9.75pt;height:12.75pt" o:ole="">
            <v:imagedata r:id="rId21" o:title=""/>
          </v:shape>
          <o:OLEObject Type="Embed" ProgID="Equation.3" ShapeID="_x0000_i1032" DrawAspect="Content" ObjectID="_1440856965" r:id="rId22"/>
        </w:object>
      </w:r>
      <w:r w:rsidRPr="00E9174F">
        <w:rPr>
          <w:sz w:val="28"/>
          <w:szCs w:val="28"/>
        </w:rPr>
        <w:t xml:space="preserve">, тензора поперечных сдвиговых податливостей </w:t>
      </w:r>
      <w:r w:rsidRPr="00E9174F">
        <w:rPr>
          <w:position w:val="-12"/>
          <w:sz w:val="28"/>
          <w:szCs w:val="28"/>
        </w:rPr>
        <w:object w:dxaOrig="240" w:dyaOrig="320">
          <v:shape id="_x0000_i1033" type="#_x0000_t75" style="width:12pt;height:15.75pt" o:ole="">
            <v:imagedata r:id="rId23" o:title=""/>
          </v:shape>
          <o:OLEObject Type="Embed" ProgID="Equation.3" ShapeID="_x0000_i1033" DrawAspect="Content" ObjectID="_1440856966" r:id="rId24"/>
        </w:object>
      </w:r>
      <w:r w:rsidRPr="00E9174F">
        <w:rPr>
          <w:sz w:val="28"/>
          <w:szCs w:val="28"/>
        </w:rPr>
        <w:t xml:space="preserve"> </w:t>
      </w:r>
      <w:r w:rsidR="007D3662">
        <w:rPr>
          <w:sz w:val="28"/>
          <w:szCs w:val="28"/>
        </w:rPr>
        <w:t xml:space="preserve"> приведены в </w:t>
      </w:r>
      <w:r w:rsidR="007D3662" w:rsidRPr="007D3662">
        <w:rPr>
          <w:sz w:val="28"/>
          <w:szCs w:val="28"/>
        </w:rPr>
        <w:t>[1</w:t>
      </w:r>
      <w:r w:rsidR="00042FD3">
        <w:rPr>
          <w:sz w:val="28"/>
          <w:szCs w:val="28"/>
        </w:rPr>
        <w:t>,2</w:t>
      </w:r>
      <w:r w:rsidR="007D3662" w:rsidRPr="007D3662">
        <w:rPr>
          <w:sz w:val="28"/>
          <w:szCs w:val="28"/>
        </w:rPr>
        <w:t>].</w:t>
      </w:r>
    </w:p>
    <w:p w:rsidR="00E9174F" w:rsidRPr="00175D37" w:rsidRDefault="00E9174F" w:rsidP="007D3662">
      <w:pPr>
        <w:widowControl w:val="0"/>
        <w:spacing w:after="0" w:line="360" w:lineRule="auto"/>
        <w:jc w:val="center"/>
        <w:rPr>
          <w:rFonts w:ascii="Times New Roman" w:hAnsi="Times New Roman" w:cs="Times New Roman"/>
          <w:sz w:val="28"/>
          <w:szCs w:val="28"/>
        </w:rPr>
      </w:pPr>
      <w:r w:rsidRPr="00175D37">
        <w:rPr>
          <w:rFonts w:ascii="Times New Roman" w:hAnsi="Times New Roman" w:cs="Times New Roman"/>
          <w:b/>
          <w:sz w:val="28"/>
          <w:szCs w:val="28"/>
        </w:rPr>
        <w:t>2. Кинематика деформирования многослойной оболочки</w:t>
      </w:r>
    </w:p>
    <w:p w:rsidR="00E9174F" w:rsidRPr="002C6DE6" w:rsidRDefault="00E9174F" w:rsidP="007D3662">
      <w:pPr>
        <w:widowControl w:val="0"/>
        <w:spacing w:after="0" w:line="360" w:lineRule="auto"/>
        <w:jc w:val="center"/>
        <w:rPr>
          <w:rFonts w:ascii="Times New Roman" w:hAnsi="Times New Roman" w:cs="Times New Roman"/>
          <w:b/>
          <w:sz w:val="28"/>
          <w:szCs w:val="28"/>
        </w:rPr>
      </w:pPr>
      <w:r w:rsidRPr="002C6DE6">
        <w:rPr>
          <w:rFonts w:ascii="Times New Roman" w:hAnsi="Times New Roman" w:cs="Times New Roman"/>
          <w:b/>
          <w:sz w:val="28"/>
          <w:szCs w:val="28"/>
        </w:rPr>
        <w:t>Закон распределения приращения температуры по толщине оболочки</w:t>
      </w:r>
    </w:p>
    <w:p w:rsidR="00E9174F" w:rsidRPr="00434D56" w:rsidRDefault="00E9174F" w:rsidP="00434D56">
      <w:pPr>
        <w:pStyle w:val="2"/>
        <w:spacing w:line="360" w:lineRule="auto"/>
        <w:ind w:firstLine="0"/>
        <w:rPr>
          <w:sz w:val="28"/>
          <w:szCs w:val="28"/>
        </w:rPr>
      </w:pPr>
      <w:r w:rsidRPr="00434D56">
        <w:rPr>
          <w:sz w:val="28"/>
          <w:szCs w:val="28"/>
        </w:rPr>
        <w:t xml:space="preserve">     Неклассические дифференциальные уравнения связанной задачи термоупругого деформирования многослойной анизотропной оболочки строим на основе следующего допущения [1</w:t>
      </w:r>
      <w:r w:rsidR="00434D56">
        <w:rPr>
          <w:sz w:val="28"/>
          <w:szCs w:val="28"/>
        </w:rPr>
        <w:t>,2,3</w:t>
      </w:r>
      <w:r w:rsidRPr="00434D56">
        <w:rPr>
          <w:sz w:val="28"/>
          <w:szCs w:val="28"/>
        </w:rPr>
        <w:t>] о законе распределения поперечных компонент тензора деформаций по толщине оболочки:</w:t>
      </w:r>
    </w:p>
    <w:p w:rsidR="00E9174F" w:rsidRPr="00434D56" w:rsidRDefault="00E9174F" w:rsidP="00434D56">
      <w:pPr>
        <w:pStyle w:val="2"/>
        <w:spacing w:line="360" w:lineRule="auto"/>
        <w:ind w:firstLine="0"/>
        <w:rPr>
          <w:sz w:val="28"/>
          <w:szCs w:val="28"/>
        </w:rPr>
      </w:pPr>
      <w:r w:rsidRPr="00434D56">
        <w:rPr>
          <w:sz w:val="28"/>
          <w:szCs w:val="28"/>
        </w:rPr>
        <w:t xml:space="preserve">                     </w:t>
      </w:r>
      <w:r w:rsidRPr="00434D56">
        <w:rPr>
          <w:position w:val="-16"/>
          <w:sz w:val="28"/>
          <w:szCs w:val="28"/>
        </w:rPr>
        <w:object w:dxaOrig="6140" w:dyaOrig="499">
          <v:shape id="_x0000_i1034" type="#_x0000_t75" style="width:306.75pt;height:24.75pt" o:ole="">
            <v:imagedata r:id="rId25" o:title=""/>
          </v:shape>
          <o:OLEObject Type="Embed" ProgID="Equation.3" ShapeID="_x0000_i1034" DrawAspect="Content" ObjectID="_1440856967" r:id="rId26"/>
        </w:object>
      </w:r>
      <w:r w:rsidRPr="00434D56">
        <w:rPr>
          <w:sz w:val="28"/>
          <w:szCs w:val="28"/>
        </w:rPr>
        <w:t xml:space="preserve">              </w:t>
      </w:r>
      <w:r w:rsidR="00434D56">
        <w:rPr>
          <w:sz w:val="28"/>
          <w:szCs w:val="28"/>
        </w:rPr>
        <w:t xml:space="preserve">    </w:t>
      </w:r>
      <w:r w:rsidRPr="00434D56">
        <w:rPr>
          <w:sz w:val="28"/>
          <w:szCs w:val="28"/>
        </w:rPr>
        <w:t>(2.1)</w:t>
      </w:r>
    </w:p>
    <w:p w:rsidR="00E9174F" w:rsidRPr="00434D56" w:rsidRDefault="00E9174F" w:rsidP="00434D56">
      <w:pPr>
        <w:widowControl w:val="0"/>
        <w:spacing w:after="120" w:line="360" w:lineRule="auto"/>
        <w:jc w:val="both"/>
        <w:rPr>
          <w:rFonts w:ascii="Times New Roman" w:hAnsi="Times New Roman" w:cs="Times New Roman"/>
          <w:sz w:val="28"/>
          <w:szCs w:val="28"/>
        </w:rPr>
      </w:pPr>
      <w:r w:rsidRPr="00434D56">
        <w:rPr>
          <w:rFonts w:ascii="Times New Roman" w:hAnsi="Times New Roman" w:cs="Times New Roman"/>
          <w:sz w:val="28"/>
          <w:szCs w:val="28"/>
        </w:rPr>
        <w:t xml:space="preserve">      Распределение компонент вектора перемещений по толщине многослойного пакета</w:t>
      </w:r>
      <w:r w:rsidR="00434D56">
        <w:rPr>
          <w:rFonts w:ascii="Times New Roman" w:hAnsi="Times New Roman" w:cs="Times New Roman"/>
          <w:sz w:val="28"/>
          <w:szCs w:val="28"/>
        </w:rPr>
        <w:t xml:space="preserve"> и тангенциальных компонент тензора деформаций</w:t>
      </w:r>
      <w:r w:rsidRPr="00434D56">
        <w:rPr>
          <w:rFonts w:ascii="Times New Roman" w:hAnsi="Times New Roman" w:cs="Times New Roman"/>
          <w:sz w:val="28"/>
          <w:szCs w:val="28"/>
        </w:rPr>
        <w:t>, соответствующ</w:t>
      </w:r>
      <w:r w:rsidR="00434D56">
        <w:rPr>
          <w:rFonts w:ascii="Times New Roman" w:hAnsi="Times New Roman" w:cs="Times New Roman"/>
          <w:sz w:val="28"/>
          <w:szCs w:val="28"/>
        </w:rPr>
        <w:t>ие</w:t>
      </w:r>
      <w:r w:rsidRPr="00434D56">
        <w:rPr>
          <w:rFonts w:ascii="Times New Roman" w:hAnsi="Times New Roman" w:cs="Times New Roman"/>
          <w:sz w:val="28"/>
          <w:szCs w:val="28"/>
        </w:rPr>
        <w:t xml:space="preserve"> закону (2.1), имеет вид [1</w:t>
      </w:r>
      <w:r w:rsidR="00434D56">
        <w:rPr>
          <w:rFonts w:ascii="Times New Roman" w:hAnsi="Times New Roman" w:cs="Times New Roman"/>
          <w:sz w:val="28"/>
          <w:szCs w:val="28"/>
        </w:rPr>
        <w:t>,2,3</w:t>
      </w:r>
      <w:r w:rsidRPr="00434D56">
        <w:rPr>
          <w:rFonts w:ascii="Times New Roman" w:hAnsi="Times New Roman" w:cs="Times New Roman"/>
          <w:sz w:val="28"/>
          <w:szCs w:val="28"/>
        </w:rPr>
        <w:t>]</w:t>
      </w:r>
    </w:p>
    <w:p w:rsidR="00E9174F" w:rsidRPr="00434D56" w:rsidRDefault="00E9174F" w:rsidP="00434D56">
      <w:pPr>
        <w:pStyle w:val="2"/>
        <w:spacing w:line="360" w:lineRule="auto"/>
        <w:ind w:firstLine="0"/>
        <w:rPr>
          <w:sz w:val="28"/>
          <w:szCs w:val="28"/>
        </w:rPr>
      </w:pPr>
      <w:r w:rsidRPr="00434D56">
        <w:rPr>
          <w:position w:val="-44"/>
          <w:sz w:val="28"/>
          <w:szCs w:val="28"/>
        </w:rPr>
        <w:t xml:space="preserve">                  </w:t>
      </w:r>
      <w:r w:rsidR="00434D56" w:rsidRPr="00434D56">
        <w:rPr>
          <w:position w:val="-44"/>
          <w:sz w:val="28"/>
          <w:szCs w:val="28"/>
        </w:rPr>
        <w:object w:dxaOrig="7040" w:dyaOrig="1040">
          <v:shape id="_x0000_i1035" type="#_x0000_t75" style="width:351.75pt;height:51.75pt" o:ole="">
            <v:imagedata r:id="rId27" o:title=""/>
          </v:shape>
          <o:OLEObject Type="Embed" ProgID="Equation.3" ShapeID="_x0000_i1035" DrawAspect="Content" ObjectID="_1440856968" r:id="rId28"/>
        </w:object>
      </w:r>
      <w:r w:rsidRPr="00434D56">
        <w:rPr>
          <w:sz w:val="28"/>
          <w:szCs w:val="28"/>
        </w:rPr>
        <w:t xml:space="preserve">    </w:t>
      </w:r>
      <w:r w:rsidR="00434D56" w:rsidRPr="00434D56">
        <w:rPr>
          <w:sz w:val="28"/>
          <w:szCs w:val="28"/>
        </w:rPr>
        <w:t xml:space="preserve">  </w:t>
      </w:r>
      <w:r w:rsidRPr="00434D56">
        <w:rPr>
          <w:sz w:val="28"/>
          <w:szCs w:val="28"/>
        </w:rPr>
        <w:t xml:space="preserve">     (2.2)</w:t>
      </w:r>
    </w:p>
    <w:p w:rsidR="00E9174F" w:rsidRPr="00434D56" w:rsidRDefault="00E9174F" w:rsidP="00E9174F">
      <w:pPr>
        <w:pStyle w:val="2"/>
        <w:ind w:firstLine="0"/>
        <w:jc w:val="center"/>
        <w:rPr>
          <w:sz w:val="28"/>
          <w:szCs w:val="28"/>
        </w:rPr>
      </w:pPr>
      <w:r w:rsidRPr="00434D56">
        <w:rPr>
          <w:position w:val="-16"/>
          <w:sz w:val="28"/>
          <w:szCs w:val="28"/>
        </w:rPr>
        <w:object w:dxaOrig="7320" w:dyaOrig="499">
          <v:shape id="_x0000_i1036" type="#_x0000_t75" style="width:366pt;height:24.75pt" o:ole="">
            <v:imagedata r:id="rId29" o:title=""/>
          </v:shape>
          <o:OLEObject Type="Embed" ProgID="Equation.3" ShapeID="_x0000_i1036" DrawAspect="Content" ObjectID="_1440856969" r:id="rId30"/>
        </w:object>
      </w:r>
    </w:p>
    <w:p w:rsidR="00E9174F" w:rsidRPr="00434D56" w:rsidRDefault="00E9174F" w:rsidP="00434D56">
      <w:pPr>
        <w:widowControl w:val="0"/>
        <w:spacing w:after="120" w:line="240" w:lineRule="auto"/>
        <w:jc w:val="center"/>
        <w:rPr>
          <w:rFonts w:ascii="Times New Roman" w:hAnsi="Times New Roman" w:cs="Times New Roman"/>
          <w:sz w:val="28"/>
          <w:szCs w:val="28"/>
        </w:rPr>
      </w:pPr>
      <w:r w:rsidRPr="00434D56">
        <w:rPr>
          <w:rFonts w:ascii="Times New Roman" w:hAnsi="Times New Roman" w:cs="Times New Roman"/>
          <w:position w:val="-16"/>
          <w:sz w:val="28"/>
          <w:szCs w:val="28"/>
        </w:rPr>
        <w:object w:dxaOrig="6700" w:dyaOrig="499">
          <v:shape id="_x0000_i1037" type="#_x0000_t75" style="width:335.25pt;height:24.75pt" o:ole="">
            <v:imagedata r:id="rId31" o:title=""/>
          </v:shape>
          <o:OLEObject Type="Embed" ProgID="Equation.3" ShapeID="_x0000_i1037" DrawAspect="Content" ObjectID="_1440856970" r:id="rId32"/>
        </w:object>
      </w:r>
    </w:p>
    <w:p w:rsidR="00E9174F" w:rsidRPr="00434D56" w:rsidRDefault="00434D56" w:rsidP="00434D56">
      <w:pPr>
        <w:spacing w:after="120" w:line="240" w:lineRule="auto"/>
        <w:jc w:val="center"/>
        <w:rPr>
          <w:rFonts w:ascii="Times New Roman" w:hAnsi="Times New Roman" w:cs="Times New Roman"/>
          <w:sz w:val="28"/>
          <w:szCs w:val="28"/>
        </w:rPr>
      </w:pPr>
      <w:r w:rsidRPr="00434D56">
        <w:rPr>
          <w:rFonts w:ascii="Times New Roman" w:hAnsi="Times New Roman" w:cs="Times New Roman"/>
          <w:position w:val="-16"/>
          <w:sz w:val="28"/>
          <w:szCs w:val="28"/>
        </w:rPr>
        <w:object w:dxaOrig="8620" w:dyaOrig="499">
          <v:shape id="_x0000_i1038" type="#_x0000_t75" style="width:430.5pt;height:24.75pt" o:ole="">
            <v:imagedata r:id="rId33" o:title=""/>
          </v:shape>
          <o:OLEObject Type="Embed" ProgID="Equation.3" ShapeID="_x0000_i1038" DrawAspect="Content" ObjectID="_1440856971" r:id="rId34"/>
        </w:object>
      </w:r>
    </w:p>
    <w:p w:rsidR="00FE40BE" w:rsidRDefault="00434D56" w:rsidP="001936D9">
      <w:pPr>
        <w:pStyle w:val="2"/>
        <w:spacing w:line="360" w:lineRule="auto"/>
        <w:ind w:firstLine="0"/>
        <w:rPr>
          <w:sz w:val="28"/>
          <w:szCs w:val="28"/>
        </w:rPr>
      </w:pPr>
      <w:r>
        <w:rPr>
          <w:sz w:val="28"/>
          <w:szCs w:val="28"/>
        </w:rPr>
        <w:t>З</w:t>
      </w:r>
      <w:r w:rsidR="00FE40BE" w:rsidRPr="00BC6898">
        <w:rPr>
          <w:sz w:val="28"/>
          <w:szCs w:val="28"/>
        </w:rPr>
        <w:t xml:space="preserve">акон распределения приращения температуры </w:t>
      </w:r>
      <w:r w:rsidRPr="00434D56">
        <w:rPr>
          <w:position w:val="-6"/>
          <w:sz w:val="28"/>
          <w:szCs w:val="28"/>
        </w:rPr>
        <w:object w:dxaOrig="260" w:dyaOrig="320">
          <v:shape id="_x0000_i1039" type="#_x0000_t75" style="width:12.75pt;height:15.75pt" o:ole="">
            <v:imagedata r:id="rId35" o:title=""/>
          </v:shape>
          <o:OLEObject Type="Embed" ProgID="Equation.3" ShapeID="_x0000_i1039" DrawAspect="Content" ObjectID="_1440856972" r:id="rId36"/>
        </w:object>
      </w:r>
      <w:r>
        <w:rPr>
          <w:sz w:val="28"/>
          <w:szCs w:val="28"/>
        </w:rPr>
        <w:t xml:space="preserve"> </w:t>
      </w:r>
      <w:r w:rsidR="00FE40BE" w:rsidRPr="00BC6898">
        <w:rPr>
          <w:sz w:val="28"/>
          <w:szCs w:val="28"/>
        </w:rPr>
        <w:t>по толщине</w:t>
      </w:r>
      <w:r w:rsidR="00FE40BE">
        <w:rPr>
          <w:sz w:val="28"/>
          <w:szCs w:val="28"/>
        </w:rPr>
        <w:t xml:space="preserve"> </w:t>
      </w:r>
      <w:r w:rsidR="001936D9">
        <w:rPr>
          <w:sz w:val="28"/>
          <w:szCs w:val="28"/>
        </w:rPr>
        <w:t xml:space="preserve">пакета слоев </w:t>
      </w:r>
      <w:r>
        <w:rPr>
          <w:sz w:val="28"/>
          <w:szCs w:val="28"/>
        </w:rPr>
        <w:t>примем в виде</w:t>
      </w:r>
      <w:r w:rsidR="00197427">
        <w:rPr>
          <w:sz w:val="28"/>
          <w:szCs w:val="28"/>
        </w:rPr>
        <w:t xml:space="preserve"> </w:t>
      </w:r>
      <w:r w:rsidR="00197427" w:rsidRPr="00197427">
        <w:rPr>
          <w:sz w:val="28"/>
          <w:szCs w:val="28"/>
        </w:rPr>
        <w:t>[</w:t>
      </w:r>
      <w:r w:rsidR="001936D9">
        <w:rPr>
          <w:sz w:val="28"/>
          <w:szCs w:val="28"/>
        </w:rPr>
        <w:t>2</w:t>
      </w:r>
      <w:r w:rsidR="00197427" w:rsidRPr="00197427">
        <w:rPr>
          <w:sz w:val="28"/>
          <w:szCs w:val="28"/>
        </w:rPr>
        <w:t>]</w:t>
      </w:r>
    </w:p>
    <w:p w:rsidR="001936D9" w:rsidRPr="001936D9" w:rsidRDefault="001936D9" w:rsidP="001936D9">
      <w:pPr>
        <w:pStyle w:val="ab"/>
        <w:spacing w:after="240"/>
        <w:rPr>
          <w:sz w:val="28"/>
          <w:szCs w:val="28"/>
        </w:rPr>
      </w:pPr>
      <w:r>
        <w:t xml:space="preserve">                     </w:t>
      </w:r>
      <w:r w:rsidRPr="002C6DE6">
        <w:rPr>
          <w:position w:val="-16"/>
        </w:rPr>
        <w:object w:dxaOrig="4800" w:dyaOrig="499">
          <v:shape id="_x0000_i1040" type="#_x0000_t75" style="width:240pt;height:24.75pt" o:ole="">
            <v:imagedata r:id="rId37" o:title=""/>
          </v:shape>
          <o:OLEObject Type="Embed" ProgID="Equation.3" ShapeID="_x0000_i1040" DrawAspect="Content" ObjectID="_1440856973" r:id="rId38"/>
        </w:object>
      </w:r>
      <w:r>
        <w:t xml:space="preserve">    </w:t>
      </w:r>
      <w:r w:rsidRPr="001936D9">
        <w:rPr>
          <w:position w:val="-14"/>
          <w:sz w:val="28"/>
          <w:szCs w:val="28"/>
        </w:rPr>
        <w:object w:dxaOrig="1660" w:dyaOrig="440">
          <v:shape id="_x0000_i1041" type="#_x0000_t75" style="width:83.25pt;height:21.75pt" o:ole="">
            <v:imagedata r:id="rId39" o:title=""/>
          </v:shape>
          <o:OLEObject Type="Embed" ProgID="Equation.3" ShapeID="_x0000_i1041" DrawAspect="Content" ObjectID="_1440856974" r:id="rId40"/>
        </w:object>
      </w:r>
      <w:r w:rsidRPr="001936D9">
        <w:rPr>
          <w:position w:val="-14"/>
          <w:sz w:val="28"/>
          <w:szCs w:val="28"/>
        </w:rPr>
        <w:t xml:space="preserve">                </w:t>
      </w:r>
      <w:r w:rsidRPr="001936D9">
        <w:rPr>
          <w:sz w:val="28"/>
          <w:szCs w:val="28"/>
        </w:rPr>
        <w:t>(2.3)</w:t>
      </w:r>
    </w:p>
    <w:p w:rsidR="001936D9" w:rsidRDefault="001936D9" w:rsidP="001936D9">
      <w:pPr>
        <w:pStyle w:val="ab"/>
        <w:jc w:val="center"/>
      </w:pPr>
      <w:r w:rsidRPr="001936D9">
        <w:rPr>
          <w:position w:val="-88"/>
        </w:rPr>
        <w:object w:dxaOrig="8640" w:dyaOrig="1460">
          <v:shape id="_x0000_i1042" type="#_x0000_t75" style="width:432.75pt;height:72.75pt" o:ole="">
            <v:imagedata r:id="rId41" o:title=""/>
          </v:shape>
          <o:OLEObject Type="Embed" ProgID="Equation.3" ShapeID="_x0000_i1042" DrawAspect="Content" ObjectID="_1440856975" r:id="rId42"/>
        </w:object>
      </w:r>
    </w:p>
    <w:p w:rsidR="001936D9" w:rsidRPr="00614EE8" w:rsidRDefault="001936D9" w:rsidP="001936D9">
      <w:pPr>
        <w:pStyle w:val="ab"/>
        <w:spacing w:line="360" w:lineRule="auto"/>
        <w:jc w:val="center"/>
        <w:rPr>
          <w:b/>
          <w:sz w:val="28"/>
          <w:szCs w:val="28"/>
        </w:rPr>
      </w:pPr>
      <w:r w:rsidRPr="00614EE8">
        <w:rPr>
          <w:b/>
          <w:sz w:val="28"/>
          <w:szCs w:val="28"/>
        </w:rPr>
        <w:t>3. Вариационные уравнения пространственной задачи термоупругости в изображениях</w:t>
      </w:r>
    </w:p>
    <w:p w:rsidR="001936D9" w:rsidRPr="00614EE8" w:rsidRDefault="001936D9" w:rsidP="001936D9">
      <w:pPr>
        <w:pStyle w:val="ab"/>
        <w:spacing w:line="360" w:lineRule="auto"/>
        <w:jc w:val="both"/>
        <w:rPr>
          <w:sz w:val="28"/>
          <w:szCs w:val="28"/>
        </w:rPr>
      </w:pPr>
      <w:r>
        <w:rPr>
          <w:sz w:val="28"/>
          <w:szCs w:val="28"/>
        </w:rPr>
        <w:lastRenderedPageBreak/>
        <w:t xml:space="preserve">Рассмотрим </w:t>
      </w:r>
      <w:r w:rsidR="00776A7D">
        <w:rPr>
          <w:sz w:val="28"/>
          <w:szCs w:val="28"/>
        </w:rPr>
        <w:t xml:space="preserve">пространственный </w:t>
      </w:r>
      <w:r>
        <w:rPr>
          <w:sz w:val="28"/>
          <w:szCs w:val="28"/>
        </w:rPr>
        <w:t xml:space="preserve">функционал </w:t>
      </w:r>
    </w:p>
    <w:p w:rsidR="001936D9" w:rsidRPr="001936D9" w:rsidRDefault="001936D9" w:rsidP="001936D9">
      <w:pPr>
        <w:pStyle w:val="ab"/>
        <w:spacing w:line="360" w:lineRule="auto"/>
        <w:jc w:val="both"/>
        <w:rPr>
          <w:sz w:val="28"/>
          <w:szCs w:val="28"/>
        </w:rPr>
      </w:pPr>
      <w:r w:rsidRPr="001936D9">
        <w:rPr>
          <w:sz w:val="28"/>
          <w:szCs w:val="28"/>
        </w:rPr>
        <w:t xml:space="preserve">     </w:t>
      </w:r>
      <w:r w:rsidRPr="001936D9">
        <w:rPr>
          <w:position w:val="-34"/>
          <w:sz w:val="28"/>
          <w:szCs w:val="28"/>
        </w:rPr>
        <w:object w:dxaOrig="8880" w:dyaOrig="840">
          <v:shape id="_x0000_i1043" type="#_x0000_t75" style="width:443.25pt;height:42pt" o:ole="">
            <v:imagedata r:id="rId43" o:title=""/>
          </v:shape>
          <o:OLEObject Type="Embed" ProgID="Equation.3" ShapeID="_x0000_i1043" DrawAspect="Content" ObjectID="_1440856976" r:id="rId44"/>
        </w:object>
      </w:r>
    </w:p>
    <w:p w:rsidR="001936D9" w:rsidRPr="001936D9" w:rsidRDefault="001936D9" w:rsidP="001936D9">
      <w:pPr>
        <w:spacing w:after="0" w:line="360" w:lineRule="auto"/>
        <w:jc w:val="center"/>
        <w:rPr>
          <w:rFonts w:ascii="Times New Roman" w:hAnsi="Times New Roman" w:cs="Times New Roman"/>
          <w:sz w:val="28"/>
          <w:szCs w:val="28"/>
        </w:rPr>
      </w:pPr>
      <w:r w:rsidRPr="001936D9">
        <w:rPr>
          <w:rFonts w:ascii="Times New Roman" w:hAnsi="Times New Roman" w:cs="Times New Roman"/>
          <w:position w:val="-38"/>
          <w:sz w:val="28"/>
          <w:szCs w:val="28"/>
        </w:rPr>
        <w:object w:dxaOrig="8360" w:dyaOrig="880">
          <v:shape id="_x0000_i1044" type="#_x0000_t75" style="width:417.75pt;height:44.25pt" o:ole="">
            <v:imagedata r:id="rId45" o:title=""/>
          </v:shape>
          <o:OLEObject Type="Embed" ProgID="Equation.3" ShapeID="_x0000_i1044" DrawAspect="Content" ObjectID="_1440856977" r:id="rId46"/>
        </w:object>
      </w:r>
    </w:p>
    <w:p w:rsidR="001936D9" w:rsidRPr="001936D9" w:rsidRDefault="001936D9" w:rsidP="001936D9">
      <w:pPr>
        <w:pStyle w:val="ab"/>
        <w:spacing w:line="360" w:lineRule="auto"/>
        <w:jc w:val="both"/>
        <w:rPr>
          <w:sz w:val="28"/>
          <w:szCs w:val="28"/>
        </w:rPr>
      </w:pPr>
      <w:r w:rsidRPr="001936D9">
        <w:rPr>
          <w:sz w:val="28"/>
          <w:szCs w:val="28"/>
        </w:rPr>
        <w:t xml:space="preserve">                                         </w:t>
      </w:r>
      <w:r w:rsidRPr="001936D9">
        <w:rPr>
          <w:position w:val="-38"/>
          <w:sz w:val="28"/>
          <w:szCs w:val="28"/>
        </w:rPr>
        <w:object w:dxaOrig="3460" w:dyaOrig="880">
          <v:shape id="_x0000_i1045" type="#_x0000_t75" style="width:172.5pt;height:44.25pt" o:ole="">
            <v:imagedata r:id="rId47" o:title=""/>
          </v:shape>
          <o:OLEObject Type="Embed" ProgID="Equation.3" ShapeID="_x0000_i1045" DrawAspect="Content" ObjectID="_1440856978" r:id="rId48"/>
        </w:object>
      </w:r>
      <w:r w:rsidRPr="001936D9">
        <w:rPr>
          <w:sz w:val="28"/>
          <w:szCs w:val="28"/>
        </w:rPr>
        <w:t xml:space="preserve">                                (3.1)</w:t>
      </w:r>
    </w:p>
    <w:p w:rsidR="001936D9" w:rsidRDefault="001936D9" w:rsidP="00042FD3">
      <w:pPr>
        <w:pStyle w:val="ab"/>
        <w:spacing w:line="360" w:lineRule="auto"/>
        <w:jc w:val="both"/>
        <w:rPr>
          <w:sz w:val="28"/>
          <w:szCs w:val="28"/>
        </w:rPr>
      </w:pPr>
      <w:r w:rsidRPr="001936D9">
        <w:rPr>
          <w:sz w:val="28"/>
          <w:szCs w:val="28"/>
        </w:rPr>
        <w:t xml:space="preserve">в котором  </w:t>
      </w:r>
      <w:r w:rsidRPr="001936D9">
        <w:rPr>
          <w:position w:val="-14"/>
          <w:sz w:val="28"/>
          <w:szCs w:val="28"/>
        </w:rPr>
        <w:object w:dxaOrig="300" w:dyaOrig="480">
          <v:shape id="_x0000_i1046" type="#_x0000_t75" style="width:15pt;height:24pt" o:ole="">
            <v:imagedata r:id="rId49" o:title=""/>
          </v:shape>
          <o:OLEObject Type="Embed" ProgID="Equation.3" ShapeID="_x0000_i1046" DrawAspect="Content" ObjectID="_1440856979" r:id="rId50"/>
        </w:object>
      </w:r>
      <w:r w:rsidRPr="001936D9">
        <w:rPr>
          <w:sz w:val="28"/>
          <w:szCs w:val="28"/>
        </w:rPr>
        <w:t xml:space="preserve"> и </w:t>
      </w:r>
      <w:r w:rsidRPr="001936D9">
        <w:rPr>
          <w:position w:val="-6"/>
          <w:sz w:val="28"/>
          <w:szCs w:val="28"/>
        </w:rPr>
        <w:object w:dxaOrig="440" w:dyaOrig="400">
          <v:shape id="_x0000_i1047" type="#_x0000_t75" style="width:22.5pt;height:20.25pt" o:ole="">
            <v:imagedata r:id="rId51" o:title=""/>
          </v:shape>
          <o:OLEObject Type="Embed" ProgID="Equation.3" ShapeID="_x0000_i1047" DrawAspect="Content" ObjectID="_1440856980" r:id="rId52"/>
        </w:object>
      </w:r>
      <w:r w:rsidRPr="001936D9">
        <w:rPr>
          <w:position w:val="-14"/>
          <w:sz w:val="28"/>
          <w:szCs w:val="28"/>
        </w:rPr>
        <w:t xml:space="preserve"> </w:t>
      </w:r>
      <w:r w:rsidRPr="001936D9">
        <w:rPr>
          <w:sz w:val="28"/>
          <w:szCs w:val="28"/>
        </w:rPr>
        <w:t xml:space="preserve">- </w:t>
      </w:r>
      <w:r w:rsidR="00776A7D">
        <w:rPr>
          <w:sz w:val="28"/>
          <w:szCs w:val="28"/>
        </w:rPr>
        <w:t xml:space="preserve">изображения по Лапласу компонент вектора перемещений и приращения температуры, рассматриваемые как </w:t>
      </w:r>
      <w:r w:rsidRPr="001936D9">
        <w:rPr>
          <w:sz w:val="28"/>
          <w:szCs w:val="28"/>
        </w:rPr>
        <w:t xml:space="preserve">геометрически и термически допустимые независимые функциональные аргументы. </w:t>
      </w:r>
      <w:r w:rsidR="00776A7D">
        <w:rPr>
          <w:sz w:val="28"/>
          <w:szCs w:val="28"/>
        </w:rPr>
        <w:t>Легко убедиться, что н</w:t>
      </w:r>
      <w:r w:rsidRPr="001936D9">
        <w:rPr>
          <w:sz w:val="28"/>
          <w:szCs w:val="28"/>
        </w:rPr>
        <w:t xml:space="preserve">еобходимое условие экстремума функционала </w:t>
      </w:r>
      <w:r w:rsidR="00776A7D" w:rsidRPr="00776A7D">
        <w:rPr>
          <w:position w:val="-10"/>
          <w:sz w:val="28"/>
          <w:szCs w:val="28"/>
        </w:rPr>
        <w:object w:dxaOrig="340" w:dyaOrig="360">
          <v:shape id="_x0000_i1048" type="#_x0000_t75" style="width:16.5pt;height:18pt" o:ole="">
            <v:imagedata r:id="rId53" o:title=""/>
          </v:shape>
          <o:OLEObject Type="Embed" ProgID="Equation.3" ShapeID="_x0000_i1048" DrawAspect="Content" ObjectID="_1440856981" r:id="rId54"/>
        </w:object>
      </w:r>
      <w:r w:rsidRPr="001936D9">
        <w:rPr>
          <w:sz w:val="28"/>
          <w:szCs w:val="28"/>
        </w:rPr>
        <w:t xml:space="preserve"> заключа</w:t>
      </w:r>
      <w:r w:rsidR="00776A7D">
        <w:rPr>
          <w:sz w:val="28"/>
          <w:szCs w:val="28"/>
        </w:rPr>
        <w:t xml:space="preserve">ющееся </w:t>
      </w:r>
      <w:r w:rsidRPr="001936D9">
        <w:rPr>
          <w:sz w:val="28"/>
          <w:szCs w:val="28"/>
        </w:rPr>
        <w:t>в обращении в нуль его вариации</w:t>
      </w:r>
      <w:r w:rsidR="00776A7D">
        <w:rPr>
          <w:sz w:val="28"/>
          <w:szCs w:val="28"/>
        </w:rPr>
        <w:t>:</w:t>
      </w:r>
      <w:r w:rsidRPr="001936D9">
        <w:rPr>
          <w:sz w:val="28"/>
          <w:szCs w:val="28"/>
        </w:rPr>
        <w:t xml:space="preserve"> </w:t>
      </w:r>
      <w:r w:rsidR="00776A7D" w:rsidRPr="00776A7D">
        <w:rPr>
          <w:position w:val="-10"/>
          <w:sz w:val="28"/>
          <w:szCs w:val="28"/>
        </w:rPr>
        <w:object w:dxaOrig="840" w:dyaOrig="360">
          <v:shape id="_x0000_i1049" type="#_x0000_t75" style="width:42pt;height:18pt" o:ole="">
            <v:imagedata r:id="rId55" o:title=""/>
          </v:shape>
          <o:OLEObject Type="Embed" ProgID="Equation.3" ShapeID="_x0000_i1049" DrawAspect="Content" ObjectID="_1440856982" r:id="rId56"/>
        </w:object>
      </w:r>
      <w:r w:rsidR="00776A7D">
        <w:rPr>
          <w:sz w:val="28"/>
          <w:szCs w:val="28"/>
        </w:rPr>
        <w:t xml:space="preserve"> содержит в себе как дифференциальные уравнения </w:t>
      </w:r>
      <w:r w:rsidR="002853D7">
        <w:rPr>
          <w:sz w:val="28"/>
          <w:szCs w:val="28"/>
        </w:rPr>
        <w:t xml:space="preserve">связанной </w:t>
      </w:r>
      <w:r w:rsidR="00776A7D">
        <w:rPr>
          <w:sz w:val="28"/>
          <w:szCs w:val="28"/>
        </w:rPr>
        <w:t>пространственной задачи термоупругости</w:t>
      </w:r>
      <w:r w:rsidR="009F73B8">
        <w:rPr>
          <w:sz w:val="28"/>
          <w:szCs w:val="28"/>
        </w:rPr>
        <w:t xml:space="preserve"> </w:t>
      </w:r>
      <w:r w:rsidR="009F73B8" w:rsidRPr="009F73B8">
        <w:rPr>
          <w:sz w:val="28"/>
          <w:szCs w:val="28"/>
        </w:rPr>
        <w:t>[4]</w:t>
      </w:r>
      <w:r w:rsidR="00776A7D">
        <w:rPr>
          <w:sz w:val="28"/>
          <w:szCs w:val="28"/>
        </w:rPr>
        <w:t xml:space="preserve">, так и соответствующие им естественные краевые </w:t>
      </w:r>
      <w:r w:rsidR="009F73B8">
        <w:rPr>
          <w:sz w:val="28"/>
          <w:szCs w:val="28"/>
        </w:rPr>
        <w:t>у</w:t>
      </w:r>
      <w:r w:rsidR="00776A7D">
        <w:rPr>
          <w:sz w:val="28"/>
          <w:szCs w:val="28"/>
        </w:rPr>
        <w:t>словия.</w:t>
      </w:r>
      <w:r w:rsidR="009F73B8">
        <w:rPr>
          <w:sz w:val="28"/>
          <w:szCs w:val="28"/>
        </w:rPr>
        <w:t xml:space="preserve"> Подставляя (2.1) – (2.3)  в (3.1) и выполняя интегрирование по координате </w:t>
      </w:r>
      <w:r w:rsidR="009F73B8" w:rsidRPr="009F73B8">
        <w:rPr>
          <w:position w:val="-10"/>
          <w:sz w:val="28"/>
          <w:szCs w:val="28"/>
        </w:rPr>
        <w:object w:dxaOrig="300" w:dyaOrig="279">
          <v:shape id="_x0000_i1050" type="#_x0000_t75" style="width:15pt;height:14.25pt" o:ole="">
            <v:imagedata r:id="rId57" o:title=""/>
          </v:shape>
          <o:OLEObject Type="Embed" ProgID="Equation.3" ShapeID="_x0000_i1050" DrawAspect="Content" ObjectID="_1440856983" r:id="rId58"/>
        </w:object>
      </w:r>
      <w:r w:rsidR="009F73B8">
        <w:rPr>
          <w:sz w:val="28"/>
          <w:szCs w:val="28"/>
        </w:rPr>
        <w:t xml:space="preserve"> преобразуем (3.1) в двумерный</w:t>
      </w:r>
      <w:r w:rsidR="009F73B8" w:rsidRPr="009F73B8">
        <w:rPr>
          <w:sz w:val="28"/>
          <w:szCs w:val="28"/>
        </w:rPr>
        <w:t xml:space="preserve"> </w:t>
      </w:r>
      <w:r w:rsidR="009F73B8">
        <w:rPr>
          <w:sz w:val="28"/>
          <w:szCs w:val="28"/>
        </w:rPr>
        <w:t>функционал, необходимое условие экстремума которого</w:t>
      </w:r>
      <w:r w:rsidR="002853D7">
        <w:rPr>
          <w:sz w:val="28"/>
          <w:szCs w:val="28"/>
        </w:rPr>
        <w:t xml:space="preserve"> содержит в себе как дифференциальные уравнения связанной задачи термоупругости слоистых оболочек и пластин в изображениях, так и  соответствующие им естественные краевые условия. Применяя к последним обращение преобразования Лапласа, приходим к замкнутой системе дифференциальных уравнений модели термоупругого деформирования слоистых композитных оболочек</w:t>
      </w:r>
    </w:p>
    <w:p w:rsidR="002853D7" w:rsidRPr="00C94C1B" w:rsidRDefault="002853D7" w:rsidP="00042FD3">
      <w:pPr>
        <w:pStyle w:val="a9"/>
        <w:spacing w:line="360" w:lineRule="auto"/>
      </w:pPr>
      <w:r w:rsidRPr="00C94C1B">
        <w:rPr>
          <w:position w:val="-14"/>
        </w:rPr>
        <w:object w:dxaOrig="6280" w:dyaOrig="480">
          <v:shape id="_x0000_i1051" type="#_x0000_t75" style="width:314.25pt;height:24pt" o:ole="">
            <v:imagedata r:id="rId59" o:title=""/>
          </v:shape>
          <o:OLEObject Type="Embed" ProgID="Equation.3" ShapeID="_x0000_i1051" DrawAspect="Content" ObjectID="_1440856984" r:id="rId60"/>
        </w:object>
      </w:r>
    </w:p>
    <w:p w:rsidR="002853D7" w:rsidRPr="00C94C1B" w:rsidRDefault="002853D7" w:rsidP="00042FD3">
      <w:pPr>
        <w:pStyle w:val="a9"/>
        <w:spacing w:line="360" w:lineRule="auto"/>
        <w:rPr>
          <w:b w:val="0"/>
          <w:sz w:val="28"/>
          <w:szCs w:val="28"/>
        </w:rPr>
      </w:pPr>
      <w:r w:rsidRPr="00C94C1B">
        <w:rPr>
          <w:position w:val="-16"/>
        </w:rPr>
        <w:object w:dxaOrig="6220" w:dyaOrig="499">
          <v:shape id="_x0000_i1052" type="#_x0000_t75" style="width:311.25pt;height:24.75pt" o:ole="">
            <v:imagedata r:id="rId61" o:title=""/>
          </v:shape>
          <o:OLEObject Type="Embed" ProgID="Equation.3" ShapeID="_x0000_i1052" DrawAspect="Content" ObjectID="_1440856985" r:id="rId62"/>
        </w:object>
      </w:r>
    </w:p>
    <w:p w:rsidR="002853D7" w:rsidRPr="002853D7" w:rsidRDefault="002853D7" w:rsidP="00042FD3">
      <w:pPr>
        <w:spacing w:after="0" w:line="360" w:lineRule="auto"/>
        <w:jc w:val="both"/>
        <w:rPr>
          <w:rFonts w:ascii="Times New Roman" w:hAnsi="Times New Roman" w:cs="Times New Roman"/>
          <w:sz w:val="28"/>
          <w:szCs w:val="28"/>
        </w:rPr>
      </w:pPr>
      <w:r w:rsidRPr="00C94C1B">
        <w:rPr>
          <w:rFonts w:ascii="Times New Roman" w:hAnsi="Times New Roman" w:cs="Times New Roman"/>
        </w:rPr>
        <w:tab/>
        <w:t xml:space="preserve">                              </w:t>
      </w:r>
      <w:r w:rsidRPr="002853D7">
        <w:rPr>
          <w:rFonts w:ascii="Times New Roman" w:hAnsi="Times New Roman" w:cs="Times New Roman"/>
          <w:position w:val="-16"/>
          <w:sz w:val="28"/>
          <w:szCs w:val="28"/>
        </w:rPr>
        <w:object w:dxaOrig="4440" w:dyaOrig="499">
          <v:shape id="_x0000_i1053" type="#_x0000_t75" style="width:222pt;height:24.75pt" o:ole="">
            <v:imagedata r:id="rId63" o:title=""/>
          </v:shape>
          <o:OLEObject Type="Embed" ProgID="Equation.3" ShapeID="_x0000_i1053" DrawAspect="Content" ObjectID="_1440856986" r:id="rId64"/>
        </w:object>
      </w:r>
      <w:r w:rsidRPr="002853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53D7">
        <w:rPr>
          <w:rFonts w:ascii="Times New Roman" w:hAnsi="Times New Roman" w:cs="Times New Roman"/>
          <w:sz w:val="28"/>
          <w:szCs w:val="28"/>
        </w:rPr>
        <w:t>(3</w:t>
      </w:r>
      <w:r>
        <w:rPr>
          <w:rFonts w:ascii="Times New Roman" w:hAnsi="Times New Roman" w:cs="Times New Roman"/>
          <w:sz w:val="28"/>
          <w:szCs w:val="28"/>
        </w:rPr>
        <w:t>.2</w:t>
      </w:r>
      <w:r w:rsidRPr="002853D7">
        <w:rPr>
          <w:rFonts w:ascii="Times New Roman" w:hAnsi="Times New Roman" w:cs="Times New Roman"/>
          <w:sz w:val="28"/>
          <w:szCs w:val="28"/>
        </w:rPr>
        <w:t>)</w:t>
      </w:r>
    </w:p>
    <w:p w:rsidR="002853D7" w:rsidRPr="00C94C1B" w:rsidRDefault="002853D7" w:rsidP="00042FD3">
      <w:pPr>
        <w:spacing w:after="0" w:line="360" w:lineRule="auto"/>
        <w:jc w:val="both"/>
        <w:rPr>
          <w:rFonts w:ascii="Times New Roman" w:hAnsi="Times New Roman" w:cs="Times New Roman"/>
          <w:lang w:val="en-US"/>
        </w:rPr>
      </w:pPr>
      <w:r w:rsidRPr="00C94C1B">
        <w:rPr>
          <w:rFonts w:ascii="Times New Roman" w:hAnsi="Times New Roman" w:cs="Times New Roman"/>
          <w:position w:val="-22"/>
        </w:rPr>
        <w:object w:dxaOrig="9260" w:dyaOrig="560">
          <v:shape id="_x0000_i1054" type="#_x0000_t75" style="width:462.75pt;height:27.75pt" o:ole="">
            <v:imagedata r:id="rId65" o:title=""/>
          </v:shape>
          <o:OLEObject Type="Embed" ProgID="Equation.3" ShapeID="_x0000_i1054" DrawAspect="Content" ObjectID="_1440856987" r:id="rId66"/>
        </w:object>
      </w:r>
    </w:p>
    <w:p w:rsidR="002853D7" w:rsidRPr="002853D7" w:rsidRDefault="002853D7" w:rsidP="00042FD3">
      <w:pPr>
        <w:spacing w:after="0" w:line="360" w:lineRule="auto"/>
        <w:jc w:val="both"/>
        <w:rPr>
          <w:rFonts w:ascii="Times New Roman" w:hAnsi="Times New Roman" w:cs="Times New Roman"/>
          <w:sz w:val="28"/>
          <w:szCs w:val="28"/>
        </w:rPr>
      </w:pPr>
      <w:r w:rsidRPr="00C94C1B">
        <w:rPr>
          <w:rFonts w:ascii="Times New Roman" w:hAnsi="Times New Roman" w:cs="Times New Roman"/>
          <w:sz w:val="28"/>
          <w:szCs w:val="28"/>
        </w:rPr>
        <w:t xml:space="preserve">                                      </w:t>
      </w:r>
      <w:r w:rsidRPr="002853D7">
        <w:rPr>
          <w:rFonts w:ascii="Times New Roman" w:hAnsi="Times New Roman" w:cs="Times New Roman"/>
          <w:position w:val="-18"/>
          <w:sz w:val="28"/>
          <w:szCs w:val="28"/>
        </w:rPr>
        <w:object w:dxaOrig="3700" w:dyaOrig="520">
          <v:shape id="_x0000_i1055" type="#_x0000_t75" style="width:185.25pt;height:26.25pt" o:ole="">
            <v:imagedata r:id="rId67" o:title=""/>
          </v:shape>
          <o:OLEObject Type="Embed" ProgID="Equation.3" ShapeID="_x0000_i1055" DrawAspect="Content" ObjectID="_1440856988" r:id="rId68"/>
        </w:object>
      </w:r>
      <w:r w:rsidRPr="002853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53D7">
        <w:rPr>
          <w:rFonts w:ascii="Times New Roman" w:hAnsi="Times New Roman" w:cs="Times New Roman"/>
          <w:sz w:val="28"/>
          <w:szCs w:val="28"/>
        </w:rPr>
        <w:t xml:space="preserve">  (3.</w:t>
      </w:r>
      <w:r>
        <w:rPr>
          <w:rFonts w:ascii="Times New Roman" w:hAnsi="Times New Roman" w:cs="Times New Roman"/>
          <w:sz w:val="28"/>
          <w:szCs w:val="28"/>
        </w:rPr>
        <w:t>3</w:t>
      </w:r>
      <w:r w:rsidRPr="002853D7">
        <w:rPr>
          <w:rFonts w:ascii="Times New Roman" w:hAnsi="Times New Roman" w:cs="Times New Roman"/>
          <w:sz w:val="28"/>
          <w:szCs w:val="28"/>
        </w:rPr>
        <w:t>)</w:t>
      </w:r>
    </w:p>
    <w:p w:rsidR="002853D7" w:rsidRPr="002853D7" w:rsidRDefault="002853D7" w:rsidP="00042FD3">
      <w:pPr>
        <w:widowControl w:val="0"/>
        <w:spacing w:after="240" w:line="360" w:lineRule="auto"/>
        <w:jc w:val="both"/>
        <w:rPr>
          <w:rFonts w:ascii="Times New Roman" w:hAnsi="Times New Roman" w:cs="Times New Roman"/>
          <w:sz w:val="28"/>
          <w:szCs w:val="28"/>
        </w:rPr>
      </w:pPr>
      <w:r w:rsidRPr="002853D7">
        <w:rPr>
          <w:rFonts w:ascii="Times New Roman" w:hAnsi="Times New Roman" w:cs="Times New Roman"/>
          <w:sz w:val="28"/>
          <w:szCs w:val="28"/>
        </w:rPr>
        <w:lastRenderedPageBreak/>
        <w:t xml:space="preserve">и к соответствующей системе граничных условий, требующей задания в каждой точке </w:t>
      </w:r>
      <w:r>
        <w:rPr>
          <w:rFonts w:ascii="Times New Roman" w:hAnsi="Times New Roman" w:cs="Times New Roman"/>
          <w:sz w:val="28"/>
          <w:szCs w:val="28"/>
        </w:rPr>
        <w:t xml:space="preserve">граничного </w:t>
      </w:r>
      <w:r w:rsidRPr="002853D7">
        <w:rPr>
          <w:rFonts w:ascii="Times New Roman" w:hAnsi="Times New Roman" w:cs="Times New Roman"/>
          <w:sz w:val="28"/>
          <w:szCs w:val="28"/>
        </w:rPr>
        <w:t>контура</w:t>
      </w:r>
      <w:r w:rsidRPr="002853D7">
        <w:rPr>
          <w:rFonts w:ascii="Times New Roman" w:hAnsi="Times New Roman" w:cs="Times New Roman"/>
          <w:position w:val="-4"/>
          <w:sz w:val="28"/>
          <w:szCs w:val="28"/>
        </w:rPr>
        <w:t xml:space="preserve"> </w:t>
      </w:r>
      <w:r w:rsidRPr="002853D7">
        <w:rPr>
          <w:rFonts w:ascii="Times New Roman" w:hAnsi="Times New Roman" w:cs="Times New Roman"/>
          <w:position w:val="-4"/>
          <w:sz w:val="28"/>
          <w:szCs w:val="28"/>
        </w:rPr>
        <w:object w:dxaOrig="260" w:dyaOrig="300">
          <v:shape id="_x0000_i1056" type="#_x0000_t75" style="width:12.75pt;height:15pt" o:ole="">
            <v:imagedata r:id="rId69" o:title=""/>
          </v:shape>
          <o:OLEObject Type="Embed" ProgID="Equation.3" ShapeID="_x0000_i1056" DrawAspect="Content" ObjectID="_1440856989" r:id="rId70"/>
        </w:object>
      </w:r>
      <w:r w:rsidRPr="002853D7">
        <w:rPr>
          <w:rFonts w:ascii="Times New Roman" w:hAnsi="Times New Roman" w:cs="Times New Roman"/>
          <w:sz w:val="28"/>
          <w:szCs w:val="28"/>
        </w:rPr>
        <w:t xml:space="preserve"> значений семи величин, альтернативно выбираемых из следующих семи пар </w:t>
      </w:r>
    </w:p>
    <w:p w:rsidR="002853D7" w:rsidRPr="002853D7" w:rsidRDefault="002853D7" w:rsidP="00042FD3">
      <w:pPr>
        <w:pStyle w:val="a9"/>
        <w:spacing w:line="360" w:lineRule="auto"/>
        <w:jc w:val="both"/>
        <w:rPr>
          <w:sz w:val="28"/>
          <w:szCs w:val="28"/>
        </w:rPr>
      </w:pPr>
      <w:r w:rsidRPr="002853D7">
        <w:rPr>
          <w:b w:val="0"/>
          <w:sz w:val="28"/>
          <w:szCs w:val="28"/>
        </w:rPr>
        <w:t xml:space="preserve"> </w:t>
      </w:r>
      <w:r w:rsidRPr="002853D7">
        <w:rPr>
          <w:sz w:val="28"/>
          <w:szCs w:val="28"/>
        </w:rPr>
        <w:t xml:space="preserve">                     </w:t>
      </w:r>
      <w:r w:rsidRPr="002853D7">
        <w:rPr>
          <w:position w:val="-14"/>
          <w:sz w:val="28"/>
          <w:szCs w:val="28"/>
        </w:rPr>
        <w:object w:dxaOrig="5920" w:dyaOrig="440">
          <v:shape id="_x0000_i1057" type="#_x0000_t75" style="width:296.25pt;height:21.75pt" o:ole="">
            <v:imagedata r:id="rId71" o:title=""/>
          </v:shape>
          <o:OLEObject Type="Embed" ProgID="Equation.3" ShapeID="_x0000_i1057" DrawAspect="Content" ObjectID="_1440856990" r:id="rId72"/>
        </w:object>
      </w:r>
      <w:r w:rsidRPr="002853D7">
        <w:rPr>
          <w:sz w:val="28"/>
          <w:szCs w:val="28"/>
        </w:rPr>
        <w:t xml:space="preserve">           </w:t>
      </w:r>
      <w:r>
        <w:rPr>
          <w:sz w:val="28"/>
          <w:szCs w:val="28"/>
        </w:rPr>
        <w:t xml:space="preserve">      </w:t>
      </w:r>
      <w:r w:rsidRPr="002853D7">
        <w:rPr>
          <w:sz w:val="28"/>
          <w:szCs w:val="28"/>
        </w:rPr>
        <w:t xml:space="preserve">   </w:t>
      </w:r>
      <w:r w:rsidRPr="002853D7">
        <w:rPr>
          <w:b w:val="0"/>
          <w:sz w:val="28"/>
          <w:szCs w:val="28"/>
        </w:rPr>
        <w:t>(3.</w:t>
      </w:r>
      <w:r>
        <w:rPr>
          <w:b w:val="0"/>
          <w:sz w:val="28"/>
          <w:szCs w:val="28"/>
        </w:rPr>
        <w:t>4</w:t>
      </w:r>
      <w:r w:rsidRPr="002853D7">
        <w:rPr>
          <w:b w:val="0"/>
          <w:sz w:val="28"/>
          <w:szCs w:val="28"/>
        </w:rPr>
        <w:t>)</w:t>
      </w:r>
    </w:p>
    <w:p w:rsidR="002853D7" w:rsidRPr="002853D7" w:rsidRDefault="002853D7" w:rsidP="00042FD3">
      <w:pPr>
        <w:widowControl w:val="0"/>
        <w:spacing w:after="0" w:line="360" w:lineRule="auto"/>
        <w:jc w:val="center"/>
        <w:rPr>
          <w:rFonts w:ascii="Times New Roman" w:hAnsi="Times New Roman" w:cs="Times New Roman"/>
          <w:sz w:val="28"/>
          <w:szCs w:val="28"/>
        </w:rPr>
      </w:pPr>
      <w:r w:rsidRPr="002853D7">
        <w:rPr>
          <w:rFonts w:ascii="Times New Roman" w:hAnsi="Times New Roman" w:cs="Times New Roman"/>
          <w:position w:val="-40"/>
          <w:sz w:val="28"/>
          <w:szCs w:val="28"/>
        </w:rPr>
        <w:object w:dxaOrig="8980" w:dyaOrig="960">
          <v:shape id="_x0000_i1058" type="#_x0000_t75" style="width:449.25pt;height:48pt" o:ole="">
            <v:imagedata r:id="rId73" o:title=""/>
          </v:shape>
          <o:OLEObject Type="Embed" ProgID="Equation.3" ShapeID="_x0000_i1058" DrawAspect="Content" ObjectID="_1440856991" r:id="rId74"/>
        </w:object>
      </w:r>
    </w:p>
    <w:p w:rsidR="002853D7" w:rsidRPr="002853D7" w:rsidRDefault="002853D7" w:rsidP="00042FD3">
      <w:pPr>
        <w:pStyle w:val="a9"/>
        <w:spacing w:line="360" w:lineRule="auto"/>
        <w:jc w:val="both"/>
        <w:rPr>
          <w:b w:val="0"/>
          <w:sz w:val="28"/>
          <w:szCs w:val="28"/>
        </w:rPr>
      </w:pPr>
      <w:r w:rsidRPr="002853D7">
        <w:rPr>
          <w:b w:val="0"/>
          <w:sz w:val="28"/>
          <w:szCs w:val="28"/>
        </w:rPr>
        <w:t xml:space="preserve">     Начальные условия для системы дифференциальных уравнений (3.</w:t>
      </w:r>
      <w:r>
        <w:rPr>
          <w:b w:val="0"/>
          <w:sz w:val="28"/>
          <w:szCs w:val="28"/>
        </w:rPr>
        <w:t>2</w:t>
      </w:r>
      <w:r w:rsidRPr="002853D7">
        <w:rPr>
          <w:b w:val="0"/>
          <w:sz w:val="28"/>
          <w:szCs w:val="28"/>
        </w:rPr>
        <w:t>), (3.3) записываются в виде</w:t>
      </w:r>
    </w:p>
    <w:p w:rsidR="002853D7" w:rsidRPr="002853D7" w:rsidRDefault="002853D7" w:rsidP="00042FD3">
      <w:pPr>
        <w:spacing w:after="0" w:line="360" w:lineRule="auto"/>
        <w:jc w:val="center"/>
        <w:rPr>
          <w:sz w:val="28"/>
          <w:szCs w:val="28"/>
        </w:rPr>
      </w:pPr>
      <w:r w:rsidRPr="002853D7">
        <w:rPr>
          <w:position w:val="-38"/>
          <w:sz w:val="28"/>
          <w:szCs w:val="28"/>
        </w:rPr>
        <w:object w:dxaOrig="9000" w:dyaOrig="900">
          <v:shape id="_x0000_i1059" type="#_x0000_t75" style="width:450pt;height:45pt" o:ole="">
            <v:imagedata r:id="rId75" o:title=""/>
          </v:shape>
          <o:OLEObject Type="Embed" ProgID="Equation.3" ShapeID="_x0000_i1059" DrawAspect="Content" ObjectID="_1440856992" r:id="rId76"/>
        </w:object>
      </w:r>
    </w:p>
    <w:p w:rsidR="00042FD3" w:rsidRDefault="002853D7" w:rsidP="00042FD3">
      <w:pPr>
        <w:spacing w:line="360" w:lineRule="auto"/>
        <w:jc w:val="both"/>
        <w:rPr>
          <w:rFonts w:ascii="Times New Roman" w:hAnsi="Times New Roman" w:cs="Times New Roman"/>
          <w:sz w:val="28"/>
          <w:szCs w:val="28"/>
        </w:rPr>
      </w:pPr>
      <w:r>
        <w:rPr>
          <w:rFonts w:ascii="Times New Roman" w:hAnsi="Times New Roman" w:cs="Times New Roman"/>
        </w:rPr>
        <w:t xml:space="preserve">                                                                     </w:t>
      </w:r>
      <w:r w:rsidRPr="002853D7">
        <w:rPr>
          <w:position w:val="-18"/>
          <w:sz w:val="28"/>
          <w:szCs w:val="28"/>
        </w:rPr>
        <w:object w:dxaOrig="1340" w:dyaOrig="520">
          <v:shape id="_x0000_i1060" type="#_x0000_t75" style="width:67.5pt;height:26.25pt" o:ole="">
            <v:imagedata r:id="rId77" o:title=""/>
          </v:shape>
          <o:OLEObject Type="Embed" ProgID="Equation.3" ShapeID="_x0000_i1060" DrawAspect="Content" ObjectID="_1440856993" r:id="rId78"/>
        </w:object>
      </w:r>
      <w:r w:rsidRPr="002853D7">
        <w:rPr>
          <w:rFonts w:ascii="Times New Roman" w:hAnsi="Times New Roman" w:cs="Times New Roman"/>
          <w:sz w:val="28"/>
          <w:szCs w:val="28"/>
        </w:rPr>
        <w:t xml:space="preserve">       </w:t>
      </w:r>
      <w:r w:rsidR="00042FD3">
        <w:rPr>
          <w:rFonts w:ascii="Times New Roman" w:hAnsi="Times New Roman" w:cs="Times New Roman"/>
          <w:sz w:val="28"/>
          <w:szCs w:val="28"/>
        </w:rPr>
        <w:t xml:space="preserve">                                          </w:t>
      </w:r>
      <w:r w:rsidRPr="002853D7">
        <w:rPr>
          <w:rFonts w:ascii="Times New Roman" w:hAnsi="Times New Roman" w:cs="Times New Roman"/>
          <w:sz w:val="28"/>
          <w:szCs w:val="28"/>
        </w:rPr>
        <w:t xml:space="preserve">(3.5)    </w:t>
      </w:r>
    </w:p>
    <w:p w:rsidR="002853D7" w:rsidRPr="002853D7" w:rsidRDefault="00515DB1" w:rsidP="00042FD3">
      <w:pPr>
        <w:spacing w:line="360" w:lineRule="auto"/>
        <w:jc w:val="both"/>
        <w:rPr>
          <w:sz w:val="28"/>
          <w:szCs w:val="28"/>
        </w:rPr>
      </w:pPr>
      <w:r>
        <w:rPr>
          <w:rFonts w:ascii="Times New Roman" w:hAnsi="Times New Roman" w:cs="Times New Roman"/>
          <w:sz w:val="28"/>
          <w:szCs w:val="28"/>
        </w:rPr>
        <w:t>Учет взаимного влияния полей деформаций и температур осуществляется в (3.2) – (3.3) подчеркнутыми слагаемыми. Выражения усилий и обобщенны</w:t>
      </w:r>
      <w:r w:rsidR="00852560">
        <w:rPr>
          <w:rFonts w:ascii="Times New Roman" w:hAnsi="Times New Roman" w:cs="Times New Roman"/>
          <w:sz w:val="28"/>
          <w:szCs w:val="28"/>
        </w:rPr>
        <w:t>х</w:t>
      </w:r>
      <w:r>
        <w:rPr>
          <w:rFonts w:ascii="Times New Roman" w:hAnsi="Times New Roman" w:cs="Times New Roman"/>
          <w:sz w:val="28"/>
          <w:szCs w:val="28"/>
        </w:rPr>
        <w:t xml:space="preserve"> моментов </w:t>
      </w:r>
      <w:r w:rsidRPr="00515DB1">
        <w:rPr>
          <w:rFonts w:ascii="Times New Roman" w:hAnsi="Times New Roman" w:cs="Times New Roman"/>
          <w:position w:val="-10"/>
          <w:sz w:val="28"/>
          <w:szCs w:val="28"/>
        </w:rPr>
        <w:object w:dxaOrig="1620" w:dyaOrig="440">
          <v:shape id="_x0000_i1061" type="#_x0000_t75" style="width:81pt;height:21.75pt" o:ole="">
            <v:imagedata r:id="rId79" o:title=""/>
          </v:shape>
          <o:OLEObject Type="Embed" ProgID="Equation.3" ShapeID="_x0000_i1061" DrawAspect="Content" ObjectID="_1440856994" r:id="rId80"/>
        </w:object>
      </w:r>
      <w:r>
        <w:rPr>
          <w:rFonts w:ascii="Times New Roman" w:hAnsi="Times New Roman" w:cs="Times New Roman"/>
          <w:sz w:val="28"/>
          <w:szCs w:val="28"/>
        </w:rPr>
        <w:t xml:space="preserve">приведены в </w:t>
      </w:r>
      <w:r w:rsidRPr="00852560">
        <w:rPr>
          <w:rFonts w:ascii="Times New Roman" w:hAnsi="Times New Roman" w:cs="Times New Roman"/>
          <w:sz w:val="28"/>
          <w:szCs w:val="28"/>
        </w:rPr>
        <w:t>[1.2].</w:t>
      </w:r>
      <w:r>
        <w:rPr>
          <w:rFonts w:ascii="Times New Roman" w:hAnsi="Times New Roman" w:cs="Times New Roman"/>
          <w:sz w:val="28"/>
          <w:szCs w:val="28"/>
        </w:rPr>
        <w:t xml:space="preserve"> </w:t>
      </w:r>
      <w:r w:rsidR="002853D7" w:rsidRPr="002853D7">
        <w:rPr>
          <w:rFonts w:ascii="Times New Roman" w:hAnsi="Times New Roman" w:cs="Times New Roman"/>
          <w:sz w:val="28"/>
          <w:szCs w:val="28"/>
        </w:rPr>
        <w:t xml:space="preserve">    </w:t>
      </w:r>
    </w:p>
    <w:p w:rsidR="00FE40BE" w:rsidRPr="00E060F7" w:rsidRDefault="00FE40BE" w:rsidP="00042FD3">
      <w:pPr>
        <w:widowControl w:val="0"/>
        <w:spacing w:line="360" w:lineRule="auto"/>
        <w:jc w:val="center"/>
        <w:rPr>
          <w:rFonts w:ascii="Times New Roman" w:hAnsi="Times New Roman" w:cs="Times New Roman"/>
          <w:b/>
          <w:sz w:val="28"/>
          <w:szCs w:val="28"/>
        </w:rPr>
      </w:pPr>
      <w:r w:rsidRPr="00E060F7">
        <w:rPr>
          <w:rFonts w:ascii="Times New Roman" w:hAnsi="Times New Roman" w:cs="Times New Roman"/>
          <w:b/>
          <w:sz w:val="28"/>
          <w:szCs w:val="28"/>
        </w:rPr>
        <w:t>Библиографический список</w:t>
      </w:r>
    </w:p>
    <w:p w:rsidR="00042FD3" w:rsidRDefault="00FE40BE" w:rsidP="00042FD3">
      <w:pPr>
        <w:pStyle w:val="a8"/>
        <w:widowControl w:val="0"/>
        <w:spacing w:line="360" w:lineRule="auto"/>
        <w:ind w:left="0"/>
        <w:jc w:val="both"/>
        <w:rPr>
          <w:sz w:val="28"/>
          <w:szCs w:val="28"/>
        </w:rPr>
      </w:pPr>
      <w:r>
        <w:rPr>
          <w:sz w:val="28"/>
          <w:szCs w:val="28"/>
        </w:rPr>
        <w:t xml:space="preserve">1.  </w:t>
      </w:r>
      <w:r w:rsidRPr="00B5125B">
        <w:rPr>
          <w:sz w:val="28"/>
          <w:szCs w:val="28"/>
        </w:rPr>
        <w:t xml:space="preserve">Андреев А.Н., Немировский Ю.В. Многослойные анизотропные оболочки и пластины. Изгиб, устойчивость, колебания. Новосибирск: Наука, 2001. </w:t>
      </w:r>
    </w:p>
    <w:p w:rsidR="00042FD3" w:rsidRPr="00163CCF" w:rsidRDefault="00FE40BE" w:rsidP="00042FD3">
      <w:pPr>
        <w:pStyle w:val="a8"/>
        <w:widowControl w:val="0"/>
        <w:spacing w:line="360" w:lineRule="auto"/>
        <w:ind w:left="0"/>
        <w:jc w:val="both"/>
        <w:rPr>
          <w:sz w:val="28"/>
          <w:szCs w:val="28"/>
        </w:rPr>
      </w:pPr>
      <w:r>
        <w:rPr>
          <w:sz w:val="28"/>
          <w:szCs w:val="28"/>
        </w:rPr>
        <w:t xml:space="preserve">2. </w:t>
      </w:r>
      <w:r w:rsidR="00042FD3">
        <w:rPr>
          <w:sz w:val="28"/>
          <w:szCs w:val="28"/>
        </w:rPr>
        <w:t xml:space="preserve">Александр Андреев. </w:t>
      </w:r>
      <w:r w:rsidR="00042FD3" w:rsidRPr="00163CCF">
        <w:rPr>
          <w:sz w:val="28"/>
          <w:szCs w:val="28"/>
        </w:rPr>
        <w:t>Упругость и термоупругость слоистых композитных оболочек. Математическая модель и некоторые аспекты численного анализа</w:t>
      </w:r>
      <w:r w:rsidR="00042FD3">
        <w:rPr>
          <w:sz w:val="28"/>
          <w:szCs w:val="28"/>
        </w:rPr>
        <w:t xml:space="preserve">. </w:t>
      </w:r>
      <w:r w:rsidR="00042FD3" w:rsidRPr="00163CCF">
        <w:rPr>
          <w:sz w:val="28"/>
          <w:szCs w:val="28"/>
          <w:lang w:val="en-US"/>
        </w:rPr>
        <w:t>Saarbrucken</w:t>
      </w:r>
      <w:r w:rsidR="00042FD3" w:rsidRPr="00163CCF">
        <w:rPr>
          <w:sz w:val="28"/>
          <w:szCs w:val="28"/>
        </w:rPr>
        <w:t xml:space="preserve">, </w:t>
      </w:r>
      <w:r w:rsidR="00042FD3" w:rsidRPr="00163CCF">
        <w:rPr>
          <w:sz w:val="28"/>
          <w:szCs w:val="28"/>
          <w:lang w:val="en-US"/>
        </w:rPr>
        <w:t>Deutschland</w:t>
      </w:r>
      <w:r w:rsidR="00042FD3" w:rsidRPr="00163CCF">
        <w:rPr>
          <w:sz w:val="28"/>
          <w:szCs w:val="28"/>
        </w:rPr>
        <w:t xml:space="preserve">, Изд-во </w:t>
      </w:r>
      <w:r w:rsidR="00042FD3" w:rsidRPr="00163CCF">
        <w:rPr>
          <w:sz w:val="28"/>
          <w:szCs w:val="28"/>
          <w:lang w:val="en-US"/>
        </w:rPr>
        <w:t>Palmarium</w:t>
      </w:r>
      <w:r w:rsidR="00042FD3" w:rsidRPr="00163CCF">
        <w:rPr>
          <w:sz w:val="28"/>
          <w:szCs w:val="28"/>
        </w:rPr>
        <w:t xml:space="preserve"> </w:t>
      </w:r>
      <w:r w:rsidR="00042FD3" w:rsidRPr="00163CCF">
        <w:rPr>
          <w:sz w:val="28"/>
          <w:szCs w:val="28"/>
          <w:lang w:val="en-US"/>
        </w:rPr>
        <w:t>Academic</w:t>
      </w:r>
      <w:r w:rsidR="00042FD3" w:rsidRPr="00163CCF">
        <w:rPr>
          <w:sz w:val="28"/>
          <w:szCs w:val="28"/>
        </w:rPr>
        <w:t xml:space="preserve"> </w:t>
      </w:r>
      <w:r w:rsidR="00042FD3" w:rsidRPr="00163CCF">
        <w:rPr>
          <w:sz w:val="28"/>
          <w:szCs w:val="28"/>
          <w:lang w:val="en-US"/>
        </w:rPr>
        <w:t>Publishing</w:t>
      </w:r>
      <w:r w:rsidR="00042FD3" w:rsidRPr="00163CCF">
        <w:rPr>
          <w:sz w:val="28"/>
          <w:szCs w:val="28"/>
        </w:rPr>
        <w:t>, 2013</w:t>
      </w:r>
      <w:r w:rsidR="00042FD3">
        <w:rPr>
          <w:sz w:val="28"/>
          <w:szCs w:val="28"/>
        </w:rPr>
        <w:t xml:space="preserve">, 93 с. </w:t>
      </w:r>
    </w:p>
    <w:p w:rsidR="00042FD3" w:rsidRPr="00DA728F" w:rsidRDefault="00042FD3" w:rsidP="00042FD3">
      <w:pPr>
        <w:spacing w:after="0" w:line="360" w:lineRule="auto"/>
        <w:jc w:val="both"/>
        <w:rPr>
          <w:rFonts w:ascii="Times New Roman" w:hAnsi="Times New Roman" w:cs="Times New Roman"/>
          <w:sz w:val="28"/>
          <w:szCs w:val="28"/>
        </w:rPr>
      </w:pPr>
      <w:r>
        <w:rPr>
          <w:sz w:val="28"/>
          <w:szCs w:val="28"/>
        </w:rPr>
        <w:t xml:space="preserve">3. </w:t>
      </w:r>
      <w:r>
        <w:rPr>
          <w:rFonts w:ascii="Times New Roman" w:hAnsi="Times New Roman" w:cs="Times New Roman"/>
          <w:sz w:val="28"/>
          <w:szCs w:val="28"/>
        </w:rPr>
        <w:t xml:space="preserve">Андреев А.Н., </w:t>
      </w:r>
      <w:r w:rsidRPr="00424CED">
        <w:rPr>
          <w:rFonts w:ascii="Times New Roman" w:hAnsi="Times New Roman" w:cs="Times New Roman"/>
          <w:sz w:val="28"/>
          <w:szCs w:val="28"/>
        </w:rPr>
        <w:t>Немировский Ю.В.</w:t>
      </w:r>
      <w:r w:rsidRPr="00424CED">
        <w:rPr>
          <w:rFonts w:ascii="Times New Roman" w:hAnsi="Times New Roman" w:cs="Times New Roman"/>
        </w:rPr>
        <w:t xml:space="preserve"> </w:t>
      </w:r>
      <w:r>
        <w:rPr>
          <w:rFonts w:ascii="Times New Roman" w:hAnsi="Times New Roman" w:cs="Times New Roman"/>
        </w:rPr>
        <w:t xml:space="preserve"> </w:t>
      </w:r>
      <w:r w:rsidRPr="001C04C5">
        <w:rPr>
          <w:rFonts w:ascii="Times New Roman" w:hAnsi="Times New Roman" w:cs="Times New Roman"/>
          <w:sz w:val="28"/>
          <w:szCs w:val="28"/>
        </w:rPr>
        <w:t>К теории упругих многослойных анизотропных оболочек</w:t>
      </w:r>
      <w:r>
        <w:rPr>
          <w:rFonts w:ascii="Times New Roman" w:hAnsi="Times New Roman" w:cs="Times New Roman"/>
          <w:sz w:val="28"/>
          <w:szCs w:val="28"/>
        </w:rPr>
        <w:t xml:space="preserve">//   </w:t>
      </w:r>
      <w:r w:rsidRPr="001C04C5">
        <w:rPr>
          <w:rFonts w:ascii="Times New Roman" w:hAnsi="Times New Roman" w:cs="Times New Roman"/>
          <w:sz w:val="28"/>
          <w:szCs w:val="28"/>
        </w:rPr>
        <w:t>Изв. АН СССР. МТТ. 1977. -  №5.</w:t>
      </w:r>
    </w:p>
    <w:p w:rsidR="00FE40BE" w:rsidRDefault="00042FD3" w:rsidP="00042FD3">
      <w:pPr>
        <w:pStyle w:val="a8"/>
        <w:widowControl w:val="0"/>
        <w:spacing w:line="360" w:lineRule="auto"/>
        <w:ind w:left="0"/>
        <w:jc w:val="both"/>
        <w:rPr>
          <w:sz w:val="28"/>
          <w:szCs w:val="28"/>
        </w:rPr>
      </w:pPr>
      <w:r>
        <w:rPr>
          <w:sz w:val="28"/>
          <w:szCs w:val="28"/>
        </w:rPr>
        <w:t xml:space="preserve">4. </w:t>
      </w:r>
      <w:r w:rsidR="00FE40BE" w:rsidRPr="00B5125B">
        <w:rPr>
          <w:sz w:val="28"/>
          <w:szCs w:val="28"/>
        </w:rPr>
        <w:t xml:space="preserve">Новацкий В. Динамические задачи термоупругости. М.: Мир, 1970. </w:t>
      </w:r>
    </w:p>
    <w:p w:rsidR="00E060F7" w:rsidRDefault="00E060F7" w:rsidP="00FE40BE">
      <w:pPr>
        <w:pStyle w:val="a8"/>
        <w:widowControl w:val="0"/>
        <w:spacing w:line="360" w:lineRule="auto"/>
        <w:ind w:left="0"/>
        <w:jc w:val="both"/>
        <w:rPr>
          <w:sz w:val="28"/>
          <w:szCs w:val="28"/>
          <w:lang w:val="en-US"/>
        </w:rPr>
      </w:pPr>
    </w:p>
    <w:p w:rsidR="00FE40BE" w:rsidRPr="00B5125B" w:rsidRDefault="00FE40BE" w:rsidP="00FE40BE">
      <w:pPr>
        <w:pStyle w:val="a8"/>
        <w:widowControl w:val="0"/>
        <w:spacing w:line="360" w:lineRule="auto"/>
        <w:ind w:left="0"/>
        <w:jc w:val="both"/>
        <w:rPr>
          <w:sz w:val="28"/>
          <w:szCs w:val="28"/>
        </w:rPr>
      </w:pPr>
      <w:r w:rsidRPr="00B5125B">
        <w:rPr>
          <w:sz w:val="28"/>
          <w:szCs w:val="28"/>
        </w:rPr>
        <w:t xml:space="preserve">Андреев Александр Николаевич, доктор физико-математических наук, профессор, заведующий кафедрой алгебры и геометрии Кемеровского государственного университета; 650043, г. Кемерово, ул. Красная 6. </w:t>
      </w:r>
    </w:p>
    <w:p w:rsidR="00FE40BE" w:rsidRPr="00AB29E6" w:rsidRDefault="00FE40BE" w:rsidP="00FE40BE">
      <w:pPr>
        <w:pStyle w:val="a8"/>
        <w:widowControl w:val="0"/>
        <w:spacing w:line="360" w:lineRule="auto"/>
        <w:ind w:left="0"/>
        <w:jc w:val="both"/>
        <w:rPr>
          <w:sz w:val="28"/>
          <w:szCs w:val="28"/>
        </w:rPr>
      </w:pPr>
      <w:r>
        <w:rPr>
          <w:sz w:val="28"/>
          <w:szCs w:val="28"/>
          <w:lang w:val="en-US"/>
        </w:rPr>
        <w:lastRenderedPageBreak/>
        <w:t>e</w:t>
      </w:r>
      <w:r w:rsidRPr="00AB29E6">
        <w:rPr>
          <w:sz w:val="28"/>
          <w:szCs w:val="28"/>
        </w:rPr>
        <w:t>-</w:t>
      </w:r>
      <w:r>
        <w:rPr>
          <w:sz w:val="28"/>
          <w:szCs w:val="28"/>
          <w:lang w:val="en-US"/>
        </w:rPr>
        <w:t>mail</w:t>
      </w:r>
      <w:r w:rsidRPr="00AB29E6">
        <w:rPr>
          <w:sz w:val="28"/>
          <w:szCs w:val="28"/>
        </w:rPr>
        <w:t xml:space="preserve">: </w:t>
      </w:r>
      <w:r>
        <w:rPr>
          <w:sz w:val="28"/>
          <w:szCs w:val="28"/>
          <w:lang w:val="en-US"/>
        </w:rPr>
        <w:t>algebra</w:t>
      </w:r>
      <w:r w:rsidRPr="00AB29E6">
        <w:rPr>
          <w:sz w:val="28"/>
          <w:szCs w:val="28"/>
        </w:rPr>
        <w:t>@</w:t>
      </w:r>
      <w:r>
        <w:rPr>
          <w:sz w:val="28"/>
          <w:szCs w:val="28"/>
          <w:lang w:val="en-US"/>
        </w:rPr>
        <w:t>kemsu</w:t>
      </w:r>
      <w:r w:rsidRPr="00AB29E6">
        <w:rPr>
          <w:sz w:val="28"/>
          <w:szCs w:val="28"/>
        </w:rPr>
        <w:t>.</w:t>
      </w:r>
      <w:r>
        <w:rPr>
          <w:sz w:val="28"/>
          <w:szCs w:val="28"/>
          <w:lang w:val="en-US"/>
        </w:rPr>
        <w:t>ru</w:t>
      </w:r>
    </w:p>
    <w:p w:rsidR="00FE40BE" w:rsidRPr="00AB29E6" w:rsidRDefault="00FE40BE" w:rsidP="00FE40BE">
      <w:pPr>
        <w:pStyle w:val="a8"/>
        <w:widowControl w:val="0"/>
        <w:spacing w:line="360" w:lineRule="auto"/>
      </w:pPr>
    </w:p>
    <w:sectPr w:rsidR="00FE40BE" w:rsidRPr="00AB29E6" w:rsidSect="00474AD0">
      <w:footerReference w:type="default" r:id="rId8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87" w:rsidRDefault="00903487" w:rsidP="00474AD0">
      <w:pPr>
        <w:spacing w:after="0" w:line="240" w:lineRule="auto"/>
      </w:pPr>
      <w:r>
        <w:separator/>
      </w:r>
    </w:p>
  </w:endnote>
  <w:endnote w:type="continuationSeparator" w:id="0">
    <w:p w:rsidR="00903487" w:rsidRDefault="00903487" w:rsidP="00474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032"/>
      <w:docPartObj>
        <w:docPartGallery w:val="Page Numbers (Bottom of Page)"/>
        <w:docPartUnique/>
      </w:docPartObj>
    </w:sdtPr>
    <w:sdtContent>
      <w:p w:rsidR="006350BF" w:rsidRDefault="006350BF">
        <w:pPr>
          <w:pStyle w:val="a6"/>
          <w:jc w:val="center"/>
        </w:pPr>
        <w:fldSimple w:instr=" PAGE   \* MERGEFORMAT ">
          <w:r w:rsidR="00E060F7">
            <w:rPr>
              <w:noProof/>
            </w:rPr>
            <w:t>7</w:t>
          </w:r>
        </w:fldSimple>
      </w:p>
    </w:sdtContent>
  </w:sdt>
  <w:p w:rsidR="006350BF" w:rsidRDefault="006350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87" w:rsidRDefault="00903487" w:rsidP="00474AD0">
      <w:pPr>
        <w:spacing w:after="0" w:line="240" w:lineRule="auto"/>
      </w:pPr>
      <w:r>
        <w:separator/>
      </w:r>
    </w:p>
  </w:footnote>
  <w:footnote w:type="continuationSeparator" w:id="0">
    <w:p w:rsidR="00903487" w:rsidRDefault="00903487" w:rsidP="00474A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148DC"/>
    <w:rsid w:val="000174B0"/>
    <w:rsid w:val="00042FD3"/>
    <w:rsid w:val="00083D92"/>
    <w:rsid w:val="000C0592"/>
    <w:rsid w:val="001936D9"/>
    <w:rsid w:val="00197427"/>
    <w:rsid w:val="001C1C2D"/>
    <w:rsid w:val="001F5244"/>
    <w:rsid w:val="00211DBB"/>
    <w:rsid w:val="00270120"/>
    <w:rsid w:val="002853D7"/>
    <w:rsid w:val="002D1827"/>
    <w:rsid w:val="00337623"/>
    <w:rsid w:val="00384D8C"/>
    <w:rsid w:val="003B7805"/>
    <w:rsid w:val="00434D56"/>
    <w:rsid w:val="00453132"/>
    <w:rsid w:val="00474AD0"/>
    <w:rsid w:val="004C5812"/>
    <w:rsid w:val="00515DB1"/>
    <w:rsid w:val="005835D5"/>
    <w:rsid w:val="006350BF"/>
    <w:rsid w:val="00665401"/>
    <w:rsid w:val="006C3EF7"/>
    <w:rsid w:val="00776A7D"/>
    <w:rsid w:val="007D3662"/>
    <w:rsid w:val="007F0EFB"/>
    <w:rsid w:val="00852560"/>
    <w:rsid w:val="00883787"/>
    <w:rsid w:val="00903487"/>
    <w:rsid w:val="009B58C8"/>
    <w:rsid w:val="009F6939"/>
    <w:rsid w:val="009F73B8"/>
    <w:rsid w:val="00A4184A"/>
    <w:rsid w:val="00AB29E6"/>
    <w:rsid w:val="00AE1192"/>
    <w:rsid w:val="00B3032C"/>
    <w:rsid w:val="00BE6702"/>
    <w:rsid w:val="00C230B5"/>
    <w:rsid w:val="00C30D6F"/>
    <w:rsid w:val="00DA2290"/>
    <w:rsid w:val="00DA7698"/>
    <w:rsid w:val="00E060F7"/>
    <w:rsid w:val="00E148DC"/>
    <w:rsid w:val="00E208D5"/>
    <w:rsid w:val="00E84DF0"/>
    <w:rsid w:val="00E860D6"/>
    <w:rsid w:val="00E9174F"/>
    <w:rsid w:val="00E92D1E"/>
    <w:rsid w:val="00F256C2"/>
    <w:rsid w:val="00F95201"/>
    <w:rsid w:val="00FE4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74A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74AD0"/>
    <w:rPr>
      <w:rFonts w:eastAsiaTheme="minorEastAsia"/>
      <w:lang w:eastAsia="ru-RU"/>
    </w:rPr>
  </w:style>
  <w:style w:type="paragraph" w:styleId="a6">
    <w:name w:val="footer"/>
    <w:basedOn w:val="a"/>
    <w:link w:val="a7"/>
    <w:uiPriority w:val="99"/>
    <w:unhideWhenUsed/>
    <w:rsid w:val="00474A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4AD0"/>
    <w:rPr>
      <w:rFonts w:eastAsiaTheme="minorEastAsia"/>
      <w:lang w:eastAsia="ru-RU"/>
    </w:rPr>
  </w:style>
  <w:style w:type="paragraph" w:styleId="a8">
    <w:name w:val="List Paragraph"/>
    <w:basedOn w:val="a"/>
    <w:uiPriority w:val="34"/>
    <w:qFormat/>
    <w:rsid w:val="00FE40BE"/>
    <w:pPr>
      <w:spacing w:after="0" w:line="240" w:lineRule="auto"/>
      <w:ind w:left="720"/>
      <w:contextualSpacing/>
    </w:pPr>
    <w:rPr>
      <w:rFonts w:ascii="Times New Roman" w:eastAsia="Times New Roman" w:hAnsi="Times New Roman" w:cs="Times New Roman"/>
      <w:sz w:val="24"/>
      <w:szCs w:val="24"/>
    </w:rPr>
  </w:style>
  <w:style w:type="paragraph" w:styleId="2">
    <w:name w:val="Body Text Indent 2"/>
    <w:basedOn w:val="a"/>
    <w:link w:val="20"/>
    <w:rsid w:val="00FE40BE"/>
    <w:pPr>
      <w:spacing w:after="0" w:line="240" w:lineRule="auto"/>
      <w:ind w:firstLine="425"/>
      <w:jc w:val="both"/>
    </w:pPr>
    <w:rPr>
      <w:rFonts w:ascii="Times New Roman" w:eastAsia="Times New Roman" w:hAnsi="Times New Roman" w:cs="Times New Roman"/>
      <w:sz w:val="18"/>
      <w:szCs w:val="20"/>
    </w:rPr>
  </w:style>
  <w:style w:type="character" w:customStyle="1" w:styleId="20">
    <w:name w:val="Основной текст с отступом 2 Знак"/>
    <w:basedOn w:val="a0"/>
    <w:link w:val="2"/>
    <w:rsid w:val="00FE40BE"/>
    <w:rPr>
      <w:rFonts w:ascii="Times New Roman" w:eastAsia="Times New Roman" w:hAnsi="Times New Roman" w:cs="Times New Roman"/>
      <w:sz w:val="18"/>
      <w:szCs w:val="20"/>
      <w:lang w:eastAsia="ru-RU"/>
    </w:rPr>
  </w:style>
  <w:style w:type="paragraph" w:styleId="a9">
    <w:name w:val="Title"/>
    <w:basedOn w:val="a"/>
    <w:link w:val="aa"/>
    <w:qFormat/>
    <w:rsid w:val="00FE40BE"/>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0"/>
    <w:link w:val="a9"/>
    <w:rsid w:val="00FE40BE"/>
    <w:rPr>
      <w:rFonts w:ascii="Times New Roman" w:eastAsia="Times New Roman" w:hAnsi="Times New Roman" w:cs="Times New Roman"/>
      <w:b/>
      <w:sz w:val="24"/>
      <w:szCs w:val="20"/>
      <w:lang w:eastAsia="ru-RU"/>
    </w:rPr>
  </w:style>
  <w:style w:type="paragraph" w:styleId="ab">
    <w:name w:val="No Spacing"/>
    <w:uiPriority w:val="1"/>
    <w:qFormat/>
    <w:rsid w:val="00DA76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C499-2BBD-43DC-99F0-F8DBDE73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7</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Andreev</cp:lastModifiedBy>
  <cp:revision>9</cp:revision>
  <dcterms:created xsi:type="dcterms:W3CDTF">2011-02-20T13:36:00Z</dcterms:created>
  <dcterms:modified xsi:type="dcterms:W3CDTF">2013-09-16T11:15:00Z</dcterms:modified>
</cp:coreProperties>
</file>